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98E88">
      <w:pPr>
        <w:jc w:val="center"/>
        <w:rPr>
          <w:rFonts w:ascii="宋体" w:hAnsi="宋体" w:eastAsia="宋体" w:cs="宋体"/>
          <w:b/>
          <w:bCs/>
          <w:sz w:val="28"/>
          <w:szCs w:val="28"/>
        </w:rPr>
      </w:pPr>
      <w:bookmarkStart w:id="0" w:name="_GoBack"/>
      <w:r>
        <w:rPr>
          <w:rFonts w:ascii="宋体" w:hAnsi="宋体" w:eastAsia="宋体" w:cs="宋体"/>
          <w:b/>
          <w:bCs/>
          <w:sz w:val="28"/>
          <w:szCs w:val="28"/>
        </w:rPr>
        <w:t>关于新一代智能技术产教融合促进项目申报工作的通知</w:t>
      </w:r>
    </w:p>
    <w:bookmarkEnd w:id="0"/>
    <w:p w14:paraId="6EDE9317">
      <w:pPr>
        <w:keepNext w:val="0"/>
        <w:keepLines w:val="0"/>
        <w:widowControl/>
        <w:suppressLineNumbers w:val="0"/>
        <w:spacing w:before="0" w:beforeAutospacing="1" w:after="0" w:afterAutospacing="1"/>
        <w:ind w:left="0" w:right="0"/>
        <w:jc w:val="left"/>
      </w:pPr>
      <w:r>
        <w:rPr>
          <w:rFonts w:ascii="微软雅黑" w:hAnsi="微软雅黑" w:eastAsia="微软雅黑" w:cs="微软雅黑"/>
          <w:kern w:val="0"/>
          <w:sz w:val="24"/>
          <w:szCs w:val="24"/>
          <w:lang w:val="en-US" w:eastAsia="zh-CN" w:bidi="ar"/>
        </w:rPr>
        <w:t>各有关高等职业院校（含本科层次职业院校）：</w:t>
      </w:r>
    </w:p>
    <w:p w14:paraId="3DE29813">
      <w:pPr>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color w:val="515A6E"/>
          <w:kern w:val="0"/>
          <w:sz w:val="24"/>
          <w:szCs w:val="24"/>
          <w:shd w:val="clear" w:fill="FFFFFF"/>
          <w:lang w:val="en-US" w:eastAsia="zh-CN" w:bidi="ar"/>
        </w:rPr>
        <w:t>　　</w:t>
      </w:r>
      <w:r>
        <w:rPr>
          <w:rFonts w:hint="eastAsia" w:ascii="微软雅黑" w:hAnsi="微软雅黑" w:eastAsia="微软雅黑" w:cs="微软雅黑"/>
          <w:kern w:val="0"/>
          <w:sz w:val="24"/>
          <w:szCs w:val="24"/>
          <w:lang w:val="en-US" w:eastAsia="zh-CN" w:bidi="ar"/>
        </w:rPr>
        <w:t>为贯彻党的二十届三中全会和全国教育大会精神，落实《中共中央办公厅 国务院办公厅关于深化现代职业教育体系建设改革的意见》，深化产教融合、校企合作，教育部职业教育发展中心与小米通讯技术有限公司（</w:t>
      </w:r>
      <w:r>
        <w:rPr>
          <w:rFonts w:hint="eastAsia" w:ascii="微软雅黑" w:hAnsi="微软雅黑" w:eastAsia="微软雅黑" w:cs="微软雅黑"/>
          <w:kern w:val="0"/>
          <w:sz w:val="24"/>
          <w:szCs w:val="24"/>
          <w:shd w:val="clear" w:fill="FFFFFF"/>
          <w:lang w:val="en-US" w:eastAsia="zh-CN" w:bidi="ar"/>
        </w:rPr>
        <w:t>以下简称“小米公司”</w:t>
      </w:r>
      <w:r>
        <w:rPr>
          <w:rFonts w:hint="eastAsia" w:ascii="微软雅黑" w:hAnsi="微软雅黑" w:eastAsia="微软雅黑" w:cs="微软雅黑"/>
          <w:kern w:val="0"/>
          <w:sz w:val="24"/>
          <w:szCs w:val="24"/>
          <w:lang w:val="en-US" w:eastAsia="zh-CN" w:bidi="ar"/>
        </w:rPr>
        <w:t>）基于公益目的开展战略合作，在小米公司支持下征集高等职业院校（含本科层次职业院校）（以下简称“高职院校”）实施“新一代智能技术产教融合促进项目”。现将有关事项通知如下。</w:t>
      </w:r>
    </w:p>
    <w:p w14:paraId="1011DE68">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一、工作目标</w:t>
      </w:r>
    </w:p>
    <w:p w14:paraId="6B897FC6">
      <w:pPr>
        <w:keepNext w:val="0"/>
        <w:keepLines w:val="0"/>
        <w:widowControl/>
        <w:suppressLineNumbers w:val="0"/>
        <w:spacing w:before="0" w:beforeAutospacing="1" w:after="0" w:afterAutospacing="1" w:line="620" w:lineRule="exact"/>
        <w:ind w:left="0" w:right="0"/>
        <w:jc w:val="left"/>
      </w:pPr>
      <w:r>
        <w:rPr>
          <w:rFonts w:hint="eastAsia" w:ascii="微软雅黑" w:hAnsi="微软雅黑" w:eastAsia="微软雅黑" w:cs="微软雅黑"/>
          <w:color w:val="515A6E"/>
          <w:kern w:val="0"/>
          <w:sz w:val="24"/>
          <w:szCs w:val="24"/>
          <w:shd w:val="clear" w:fill="FFFFFF"/>
          <w:lang w:val="en-US" w:eastAsia="zh-CN" w:bidi="ar"/>
        </w:rPr>
        <w:t>　　</w:t>
      </w:r>
      <w:r>
        <w:rPr>
          <w:rFonts w:ascii="微软雅黑" w:hAnsi="微软雅黑" w:eastAsia="微软雅黑" w:cs="微软雅黑"/>
          <w:spacing w:val="0"/>
          <w:kern w:val="0"/>
          <w:sz w:val="24"/>
          <w:szCs w:val="24"/>
          <w:lang w:val="en-US" w:eastAsia="zh-CN" w:bidi="ar"/>
        </w:rPr>
        <w:t>聚焦人工智能、智能物联（</w:t>
      </w:r>
      <w:r>
        <w:rPr>
          <w:rFonts w:hint="eastAsia" w:ascii="微软雅黑" w:hAnsi="微软雅黑" w:eastAsia="微软雅黑" w:cs="微软雅黑"/>
          <w:spacing w:val="0"/>
          <w:kern w:val="0"/>
          <w:sz w:val="24"/>
          <w:szCs w:val="24"/>
          <w:lang w:val="en-US" w:eastAsia="zh-CN" w:bidi="ar"/>
        </w:rPr>
        <w:t>AIoT）、智能制造、智能网联、新能源汽车、智能产品等新一代智能技术领域，在教师能力提升、人才培养创新、国际合作等维度，探索校企协同育人的新模式和新范式。重点支持高职院校骨干教师团队到小米公司及生态链企业实践锻炼，校企联合培养新一代智能技术人才，推动中国职业教育标准“走出去”，打造具有国际竞争力的产教融合范例，为服务新质生产力发展提供支撑。</w:t>
      </w:r>
    </w:p>
    <w:p w14:paraId="1D022C15">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二、项目内容</w:t>
      </w:r>
    </w:p>
    <w:p w14:paraId="52D438F4">
      <w:pPr>
        <w:keepNext w:val="0"/>
        <w:keepLines w:val="0"/>
        <w:widowControl/>
        <w:suppressLineNumbers w:val="0"/>
        <w:spacing w:before="0" w:beforeAutospacing="1" w:after="0" w:afterAutospacing="1" w:line="620" w:lineRule="exact"/>
        <w:ind w:left="0" w:right="0"/>
        <w:jc w:val="left"/>
      </w:pPr>
      <w:r>
        <w:rPr>
          <w:rFonts w:hint="eastAsia" w:ascii="微软雅黑" w:hAnsi="微软雅黑" w:eastAsia="微软雅黑" w:cs="微软雅黑"/>
          <w:color w:val="515A6E"/>
          <w:kern w:val="0"/>
          <w:sz w:val="24"/>
          <w:szCs w:val="24"/>
          <w:shd w:val="clear" w:fill="FFFFFF"/>
          <w:lang w:val="en-US" w:eastAsia="zh-CN" w:bidi="ar"/>
        </w:rPr>
        <w:t>　　</w:t>
      </w:r>
      <w:r>
        <w:rPr>
          <w:rFonts w:hint="eastAsia" w:ascii="微软雅黑" w:hAnsi="微软雅黑" w:eastAsia="微软雅黑" w:cs="微软雅黑"/>
          <w:spacing w:val="0"/>
          <w:kern w:val="0"/>
          <w:sz w:val="24"/>
          <w:szCs w:val="24"/>
          <w:lang w:val="en-US" w:eastAsia="zh-CN" w:bidi="ar"/>
        </w:rPr>
        <w:t>本项目分为三类子项目：新一代智能技术应用创新项目、新一代智能技术产教融合人才培养项目、新一代智能技术产教融合出海项目。项目计划于2025—2029年，每年组织遴选，总计支持约610个子项目。小米公司及新一代智能硬件技术行业产教融合共同体将为项目提供专项经费，以及软硬件和相关资源支持。</w:t>
      </w:r>
    </w:p>
    <w:p w14:paraId="3993C5F9">
      <w:pPr>
        <w:keepNext w:val="0"/>
        <w:keepLines w:val="0"/>
        <w:widowControl/>
        <w:suppressLineNumbers w:val="0"/>
        <w:spacing w:before="0" w:beforeAutospacing="1" w:after="0" w:afterAutospacing="1"/>
        <w:ind w:left="0" w:right="0" w:firstLine="480" w:firstLineChars="200"/>
        <w:jc w:val="left"/>
      </w:pPr>
      <w:r>
        <w:rPr>
          <w:rStyle w:val="4"/>
          <w:rFonts w:hint="eastAsia" w:ascii="微软雅黑" w:hAnsi="微软雅黑" w:eastAsia="微软雅黑" w:cs="微软雅黑"/>
          <w:kern w:val="0"/>
          <w:sz w:val="24"/>
          <w:szCs w:val="24"/>
          <w:lang w:val="en-US" w:eastAsia="zh-CN" w:bidi="ar"/>
        </w:rPr>
        <w:t>（一）新一代智能技术应用创新项目</w:t>
      </w:r>
    </w:p>
    <w:p w14:paraId="5173C0BC">
      <w:pPr>
        <w:keepNext w:val="0"/>
        <w:keepLines w:val="0"/>
        <w:widowControl/>
        <w:suppressLineNumbers w:val="0"/>
        <w:spacing w:before="0" w:beforeAutospacing="1" w:after="0" w:afterAutospacing="1" w:line="620" w:lineRule="exact"/>
        <w:ind w:left="0" w:right="0"/>
        <w:jc w:val="left"/>
      </w:pPr>
      <w:r>
        <w:rPr>
          <w:rFonts w:hint="eastAsia" w:ascii="微软雅黑" w:hAnsi="微软雅黑" w:eastAsia="微软雅黑" w:cs="微软雅黑"/>
          <w:color w:val="515A6E"/>
          <w:kern w:val="0"/>
          <w:sz w:val="24"/>
          <w:szCs w:val="24"/>
          <w:shd w:val="clear" w:fill="FFFFFF"/>
          <w:lang w:val="en-US" w:eastAsia="zh-CN" w:bidi="ar"/>
        </w:rPr>
        <w:t>　　</w:t>
      </w:r>
      <w:r>
        <w:rPr>
          <w:rFonts w:hint="eastAsia" w:ascii="微软雅黑" w:hAnsi="微软雅黑" w:eastAsia="微软雅黑" w:cs="微软雅黑"/>
          <w:spacing w:val="0"/>
          <w:kern w:val="0"/>
          <w:sz w:val="24"/>
          <w:szCs w:val="24"/>
          <w:lang w:val="en-US" w:eastAsia="zh-CN" w:bidi="ar"/>
        </w:rPr>
        <w:t>聚焦人工智能、智能物联（AIoT）、智能制造、智能网联、新能源汽车等技术领域，面向小米及生态链企业开展创新应用开发和知识产品开发项目，在高职院校遴选500个左右教师团队到企业实践、承担开发任务，探索“岗位锻炼—小项目锻炼—实际项目开发—项目孵化应用”的职业院校师资能力提升新模式。入选教师团队可通过入岗开发或云端协同方式参与项目，并获得5—10万元（人民币，下同）专项课题经费。</w:t>
      </w:r>
    </w:p>
    <w:p w14:paraId="526FC603">
      <w:pPr>
        <w:keepNext w:val="0"/>
        <w:keepLines w:val="0"/>
        <w:widowControl/>
        <w:suppressLineNumbers w:val="0"/>
        <w:spacing w:before="0" w:beforeAutospacing="1" w:after="0" w:afterAutospacing="1"/>
        <w:ind w:left="0" w:right="0" w:firstLine="480" w:firstLineChars="200"/>
        <w:jc w:val="left"/>
      </w:pPr>
      <w:r>
        <w:rPr>
          <w:rStyle w:val="4"/>
          <w:rFonts w:hint="eastAsia" w:ascii="微软雅黑" w:hAnsi="微软雅黑" w:eastAsia="微软雅黑" w:cs="微软雅黑"/>
          <w:kern w:val="0"/>
          <w:sz w:val="24"/>
          <w:szCs w:val="24"/>
          <w:lang w:val="en-US" w:eastAsia="zh-CN" w:bidi="ar"/>
        </w:rPr>
        <w:t>（二）新一代智能技术产教融合人才培养项目</w:t>
      </w:r>
    </w:p>
    <w:p w14:paraId="52EA8502">
      <w:pPr>
        <w:keepNext w:val="0"/>
        <w:keepLines w:val="0"/>
        <w:widowControl/>
        <w:suppressLineNumbers w:val="0"/>
        <w:spacing w:before="0" w:beforeAutospacing="1" w:after="0" w:afterAutospacing="1" w:line="620" w:lineRule="exact"/>
        <w:ind w:left="0" w:right="0"/>
        <w:jc w:val="left"/>
      </w:pPr>
      <w:r>
        <w:rPr>
          <w:rFonts w:hint="eastAsia" w:ascii="微软雅黑" w:hAnsi="微软雅黑" w:eastAsia="微软雅黑" w:cs="微软雅黑"/>
          <w:color w:val="515A6E"/>
          <w:kern w:val="0"/>
          <w:sz w:val="24"/>
          <w:szCs w:val="24"/>
          <w:shd w:val="clear" w:fill="FFFFFF"/>
          <w:lang w:val="en-US" w:eastAsia="zh-CN" w:bidi="ar"/>
        </w:rPr>
        <w:t>　　</w:t>
      </w:r>
      <w:r>
        <w:rPr>
          <w:rFonts w:hint="eastAsia" w:ascii="微软雅黑" w:hAnsi="微软雅黑" w:eastAsia="微软雅黑" w:cs="微软雅黑"/>
          <w:spacing w:val="0"/>
          <w:kern w:val="0"/>
          <w:sz w:val="24"/>
          <w:szCs w:val="24"/>
          <w:lang w:val="en-US" w:eastAsia="zh-CN" w:bidi="ar"/>
        </w:rPr>
        <w:t>面向小米及生态链企业一线岗位，遴选100所左右高职院校开展新一代智能技术人才培养。入选院校将获得不低于价值300万元的软硬件及相关资源支持（包括但不限于小米智能产品、知识产品、智能应用场景等），重点培养AIoT装调工程师、产品测试工程师、智能生活设计师、智能产线技术工程师等技术技能人才。小米公司将与合作院校在专业建设、课程开发、实训基地建设等方面深入合作，共同推进人才培养。</w:t>
      </w:r>
    </w:p>
    <w:p w14:paraId="05B6391D">
      <w:pPr>
        <w:keepNext w:val="0"/>
        <w:keepLines w:val="0"/>
        <w:widowControl/>
        <w:suppressLineNumbers w:val="0"/>
        <w:spacing w:before="0" w:beforeAutospacing="1" w:after="0" w:afterAutospacing="1"/>
        <w:ind w:left="0" w:right="0" w:firstLine="480" w:firstLineChars="200"/>
        <w:jc w:val="left"/>
      </w:pPr>
      <w:r>
        <w:rPr>
          <w:rStyle w:val="4"/>
          <w:rFonts w:hint="eastAsia" w:ascii="微软雅黑" w:hAnsi="微软雅黑" w:eastAsia="微软雅黑" w:cs="微软雅黑"/>
          <w:kern w:val="0"/>
          <w:sz w:val="24"/>
          <w:szCs w:val="24"/>
          <w:lang w:val="en-US" w:eastAsia="zh-CN" w:bidi="ar"/>
        </w:rPr>
        <w:t>（三）新一代智能技术产教融合出海项目</w:t>
      </w:r>
    </w:p>
    <w:p w14:paraId="40695171">
      <w:pPr>
        <w:keepNext w:val="0"/>
        <w:keepLines w:val="0"/>
        <w:widowControl/>
        <w:suppressLineNumbers w:val="0"/>
        <w:spacing w:before="0" w:beforeAutospacing="1" w:after="0" w:afterAutospacing="1" w:line="620" w:lineRule="exact"/>
        <w:ind w:left="0" w:right="0"/>
        <w:jc w:val="left"/>
      </w:pPr>
      <w:r>
        <w:rPr>
          <w:rFonts w:hint="eastAsia" w:ascii="微软雅黑" w:hAnsi="微软雅黑" w:eastAsia="微软雅黑" w:cs="微软雅黑"/>
          <w:color w:val="515A6E"/>
          <w:kern w:val="0"/>
          <w:sz w:val="24"/>
          <w:szCs w:val="24"/>
          <w:shd w:val="clear" w:fill="FFFFFF"/>
          <w:lang w:val="en-US" w:eastAsia="zh-CN" w:bidi="ar"/>
        </w:rPr>
        <w:t>　　</w:t>
      </w:r>
      <w:r>
        <w:rPr>
          <w:rFonts w:hint="eastAsia" w:ascii="微软雅黑" w:hAnsi="微软雅黑" w:eastAsia="微软雅黑" w:cs="微软雅黑"/>
          <w:spacing w:val="0"/>
          <w:kern w:val="0"/>
          <w:sz w:val="24"/>
          <w:szCs w:val="24"/>
          <w:lang w:val="en-US" w:eastAsia="zh-CN" w:bidi="ar"/>
        </w:rPr>
        <w:t>响应国家职教出海战略，服务小米全球产业布局，遴选8—10所在人工智能、智能物联</w:t>
      </w:r>
      <w:r>
        <w:rPr>
          <w:rFonts w:hint="eastAsia" w:ascii="微软雅黑" w:hAnsi="微软雅黑" w:eastAsia="微软雅黑" w:cs="微软雅黑"/>
          <w:color w:val="333333"/>
          <w:spacing w:val="0"/>
          <w:kern w:val="0"/>
          <w:sz w:val="24"/>
          <w:szCs w:val="24"/>
          <w:shd w:val="clear" w:fill="FFFFFF"/>
          <w:lang w:val="en-US" w:eastAsia="zh-CN" w:bidi="ar"/>
        </w:rPr>
        <w:t>（AIoT）</w:t>
      </w:r>
      <w:r>
        <w:rPr>
          <w:rFonts w:hint="eastAsia" w:ascii="微软雅黑" w:hAnsi="微软雅黑" w:eastAsia="微软雅黑" w:cs="微软雅黑"/>
          <w:spacing w:val="0"/>
          <w:kern w:val="0"/>
          <w:sz w:val="24"/>
          <w:szCs w:val="24"/>
          <w:lang w:val="en-US" w:eastAsia="zh-CN" w:bidi="ar"/>
        </w:rPr>
        <w:t>、智能制造、智能网联等领域具有相关专业基础和国际化办学能力的高职院校，重点面向东盟和中东欧地区开展合作。入选院校将获得不低于价值300万元的软硬件及相关资源支持（包括但不限于小米智能产品、知识产品、智能应用场景等），用于国内外实践基地建设。小米公司将与合作院校开展技术认证、人才培养、生态技术培训等多层次合作，推动中国职业教育标准走向国际。</w:t>
      </w:r>
    </w:p>
    <w:p w14:paraId="60D1493B">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三、项目申报</w:t>
      </w:r>
    </w:p>
    <w:p w14:paraId="0F8614DC">
      <w:pPr>
        <w:keepNext w:val="0"/>
        <w:keepLines w:val="0"/>
        <w:widowControl/>
        <w:suppressLineNumbers w:val="0"/>
        <w:spacing w:before="0" w:beforeAutospacing="1" w:after="0" w:afterAutospacing="1"/>
        <w:ind w:left="0" w:right="0" w:firstLine="480" w:firstLineChars="200"/>
        <w:jc w:val="left"/>
      </w:pPr>
      <w:r>
        <w:rPr>
          <w:rStyle w:val="4"/>
          <w:rFonts w:hint="eastAsia" w:ascii="微软雅黑" w:hAnsi="微软雅黑" w:eastAsia="微软雅黑" w:cs="微软雅黑"/>
          <w:kern w:val="0"/>
          <w:sz w:val="24"/>
          <w:szCs w:val="24"/>
          <w:lang w:val="en-US" w:eastAsia="zh-CN" w:bidi="ar"/>
        </w:rPr>
        <w:t>（一）申报对象</w:t>
      </w:r>
    </w:p>
    <w:p w14:paraId="5E822B2A">
      <w:pPr>
        <w:keepNext w:val="0"/>
        <w:keepLines w:val="0"/>
        <w:widowControl/>
        <w:suppressLineNumbers w:val="0"/>
        <w:spacing w:before="0" w:beforeAutospacing="1" w:after="0" w:afterAutospacing="1" w:line="620" w:lineRule="exact"/>
        <w:ind w:left="0" w:right="0"/>
        <w:jc w:val="left"/>
      </w:pPr>
      <w:r>
        <w:rPr>
          <w:rFonts w:hint="eastAsia" w:ascii="微软雅黑" w:hAnsi="微软雅黑" w:eastAsia="微软雅黑" w:cs="微软雅黑"/>
          <w:color w:val="515A6E"/>
          <w:kern w:val="0"/>
          <w:sz w:val="24"/>
          <w:szCs w:val="24"/>
          <w:shd w:val="clear" w:fill="FFFFFF"/>
          <w:lang w:val="en-US" w:eastAsia="zh-CN" w:bidi="ar"/>
        </w:rPr>
        <w:t>　　</w:t>
      </w:r>
      <w:r>
        <w:rPr>
          <w:rFonts w:hint="eastAsia" w:ascii="微软雅黑" w:hAnsi="微软雅黑" w:eastAsia="微软雅黑" w:cs="微软雅黑"/>
          <w:spacing w:val="0"/>
          <w:kern w:val="0"/>
          <w:sz w:val="24"/>
          <w:szCs w:val="24"/>
          <w:lang w:val="en-US" w:eastAsia="zh-CN" w:bidi="ar"/>
        </w:rPr>
        <w:t>新一代智能技术应用创新项目面向高职院校骨干教师团队（一般2—5人）；新一代智能技术产教融合人才培养项目、新一代智能技术产教融合出海项目面向高职院校相关专业领域。所有项目均以学校为单位进行申报。</w:t>
      </w:r>
    </w:p>
    <w:p w14:paraId="21048DCA">
      <w:pPr>
        <w:keepNext w:val="0"/>
        <w:keepLines w:val="0"/>
        <w:widowControl/>
        <w:suppressLineNumbers w:val="0"/>
        <w:spacing w:before="0" w:beforeAutospacing="1" w:after="0" w:afterAutospacing="1"/>
        <w:ind w:left="0" w:right="0" w:firstLine="480" w:firstLineChars="200"/>
        <w:jc w:val="left"/>
      </w:pPr>
      <w:r>
        <w:rPr>
          <w:rStyle w:val="4"/>
          <w:rFonts w:hint="eastAsia" w:ascii="微软雅黑" w:hAnsi="微软雅黑" w:eastAsia="微软雅黑" w:cs="微软雅黑"/>
          <w:kern w:val="0"/>
          <w:sz w:val="24"/>
          <w:szCs w:val="24"/>
          <w:lang w:val="en-US" w:eastAsia="zh-CN" w:bidi="ar"/>
        </w:rPr>
        <w:t>（二）申报条件</w:t>
      </w:r>
    </w:p>
    <w:p w14:paraId="3CC61313">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1. 申报院校具有人工智能、智能物联（AIoT）、智能制造、智能网联、新能源汽车、智能产品等新一代智能技术领域相关专业基础，拥有较好的教学科研实力和实验实训条件。</w:t>
      </w:r>
    </w:p>
    <w:p w14:paraId="23864869">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2. 申报院校具备一定的产教融合、校企合作经验和基础。</w:t>
      </w:r>
    </w:p>
    <w:p w14:paraId="68FA629B">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3. 申报院校能够配备开展项目所需的专业教师队伍，具备较强的项目实施和管理能力。</w:t>
      </w:r>
    </w:p>
    <w:p w14:paraId="395E8930">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4. 申报院校具有良好的社会声誉。</w:t>
      </w:r>
    </w:p>
    <w:p w14:paraId="165D90BA">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5. 项目具体申报条件详见附件1至3。</w:t>
      </w:r>
    </w:p>
    <w:p w14:paraId="0A017E2F">
      <w:pPr>
        <w:keepNext w:val="0"/>
        <w:keepLines w:val="0"/>
        <w:widowControl/>
        <w:suppressLineNumbers w:val="0"/>
        <w:spacing w:before="0" w:beforeAutospacing="1" w:after="0" w:afterAutospacing="1"/>
        <w:ind w:left="0" w:right="0" w:firstLine="480" w:firstLineChars="200"/>
        <w:jc w:val="left"/>
      </w:pPr>
      <w:r>
        <w:rPr>
          <w:rStyle w:val="4"/>
          <w:rFonts w:hint="eastAsia" w:ascii="微软雅黑" w:hAnsi="微软雅黑" w:eastAsia="微软雅黑" w:cs="微软雅黑"/>
          <w:kern w:val="0"/>
          <w:sz w:val="24"/>
          <w:szCs w:val="24"/>
          <w:lang w:val="en-US" w:eastAsia="zh-CN" w:bidi="ar"/>
        </w:rPr>
        <w:t>（三）申报要求</w:t>
      </w:r>
    </w:p>
    <w:p w14:paraId="538B2DDB">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1. 各项目均由院校统一组织申报。院校须先登录项目管理系统（网址：https://www.cvae.com.cn/）注册系统总账号，经审核通过后，可创建相应子项目的填报账号，最终通过总账号统一提交申报材料。申报书（见附件1至3）仅供参考，具体申报内容以系统填报要求为准。</w:t>
      </w:r>
    </w:p>
    <w:p w14:paraId="18735714">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2. 申报院校须对每个申报项目的候选人或申报方案按优先次序排序。</w:t>
      </w:r>
    </w:p>
    <w:p w14:paraId="7F528FCB">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3.入选项目确定后，相关院校需与小米公司签订正式合作协议，明确合作内容（包含但不限于本通知确定的内容）、实施计划、双方职责等具体事项。</w:t>
      </w:r>
    </w:p>
    <w:p w14:paraId="168429F7">
      <w:pPr>
        <w:keepNext w:val="0"/>
        <w:keepLines w:val="0"/>
        <w:widowControl/>
        <w:suppressLineNumbers w:val="0"/>
        <w:spacing w:before="0" w:beforeAutospacing="1" w:after="0" w:afterAutospacing="1"/>
        <w:ind w:left="0" w:right="0" w:firstLine="480" w:firstLineChars="200"/>
        <w:jc w:val="left"/>
      </w:pPr>
      <w:r>
        <w:rPr>
          <w:rStyle w:val="4"/>
          <w:rFonts w:hint="eastAsia" w:ascii="微软雅黑" w:hAnsi="微软雅黑" w:eastAsia="微软雅黑" w:cs="微软雅黑"/>
          <w:kern w:val="0"/>
          <w:sz w:val="24"/>
          <w:szCs w:val="24"/>
          <w:lang w:val="en-US" w:eastAsia="zh-CN" w:bidi="ar"/>
        </w:rPr>
        <w:t>（四）申报时间</w:t>
      </w:r>
    </w:p>
    <w:p w14:paraId="60C3095C">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2025年度项目申报时间为2025年1月6日0:00—2月28日24:00。院校须在此期间组织申报项目负责人登录项目管理系统填写申报材料，并完成优先次序排序工作。</w:t>
      </w:r>
    </w:p>
    <w:p w14:paraId="477B5AED">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四、项目组织</w:t>
      </w:r>
    </w:p>
    <w:p w14:paraId="6B2BD1D0">
      <w:pPr>
        <w:keepNext w:val="0"/>
        <w:keepLines w:val="0"/>
        <w:widowControl/>
        <w:suppressLineNumbers w:val="0"/>
        <w:spacing w:before="0" w:beforeAutospacing="1" w:after="0" w:afterAutospacing="1" w:line="620" w:lineRule="exact"/>
        <w:ind w:left="0" w:right="0"/>
        <w:jc w:val="left"/>
      </w:pPr>
      <w:r>
        <w:rPr>
          <w:rFonts w:hint="eastAsia" w:ascii="微软雅黑" w:hAnsi="微软雅黑" w:eastAsia="微软雅黑" w:cs="微软雅黑"/>
          <w:color w:val="515A6E"/>
          <w:kern w:val="0"/>
          <w:sz w:val="24"/>
          <w:szCs w:val="24"/>
          <w:shd w:val="clear" w:fill="FFFFFF"/>
          <w:lang w:val="en-US" w:eastAsia="zh-CN" w:bidi="ar"/>
        </w:rPr>
        <w:t>　　</w:t>
      </w:r>
      <w:r>
        <w:rPr>
          <w:rFonts w:hint="eastAsia" w:ascii="微软雅黑" w:hAnsi="微软雅黑" w:eastAsia="微软雅黑" w:cs="微软雅黑"/>
          <w:spacing w:val="0"/>
          <w:kern w:val="0"/>
          <w:sz w:val="24"/>
          <w:szCs w:val="24"/>
          <w:lang w:val="en-US" w:eastAsia="zh-CN" w:bidi="ar"/>
        </w:rPr>
        <w:t>教育部职业教育发展中心与小米公司将联合成立项目工作组，负责组织项目遴选、过程指导和验收等工作，为入选项目提供支持服务。</w:t>
      </w:r>
    </w:p>
    <w:p w14:paraId="690BEA39">
      <w:pPr>
        <w:keepNext w:val="0"/>
        <w:keepLines w:val="0"/>
        <w:widowControl/>
        <w:suppressLineNumbers w:val="0"/>
        <w:spacing w:before="0" w:beforeAutospacing="1" w:after="0" w:afterAutospacing="1" w:line="620" w:lineRule="exact"/>
        <w:ind w:left="0" w:right="0"/>
        <w:jc w:val="left"/>
      </w:pPr>
      <w:r>
        <w:rPr>
          <w:rFonts w:hint="eastAsia" w:ascii="微软雅黑" w:hAnsi="微软雅黑" w:eastAsia="微软雅黑" w:cs="微软雅黑"/>
          <w:color w:val="515A6E"/>
          <w:kern w:val="0"/>
          <w:sz w:val="24"/>
          <w:szCs w:val="24"/>
          <w:shd w:val="clear" w:fill="FFFFFF"/>
          <w:lang w:val="en-US" w:eastAsia="zh-CN" w:bidi="ar"/>
        </w:rPr>
        <w:t>　　</w:t>
      </w:r>
      <w:r>
        <w:rPr>
          <w:rFonts w:hint="eastAsia" w:ascii="微软雅黑" w:hAnsi="微软雅黑" w:eastAsia="微软雅黑" w:cs="微软雅黑"/>
          <w:spacing w:val="0"/>
          <w:kern w:val="0"/>
          <w:sz w:val="24"/>
          <w:szCs w:val="24"/>
          <w:lang w:val="en-US" w:eastAsia="zh-CN" w:bidi="ar"/>
        </w:rPr>
        <w:t>申报院校须确保申报材料真实可靠、数据准确完整。</w:t>
      </w:r>
    </w:p>
    <w:p w14:paraId="40BEE8DD">
      <w:pPr>
        <w:keepNext w:val="0"/>
        <w:keepLines w:val="0"/>
        <w:widowControl/>
        <w:suppressLineNumbers w:val="0"/>
        <w:spacing w:before="0" w:beforeAutospacing="1" w:after="0" w:afterAutospacing="1"/>
        <w:ind w:left="0" w:right="0" w:firstLine="480" w:firstLineChars="200"/>
        <w:jc w:val="left"/>
      </w:pPr>
      <w:r>
        <w:rPr>
          <w:rFonts w:hint="eastAsia" w:ascii="微软雅黑" w:hAnsi="微软雅黑" w:eastAsia="微软雅黑" w:cs="微软雅黑"/>
          <w:kern w:val="0"/>
          <w:sz w:val="24"/>
          <w:szCs w:val="24"/>
          <w:lang w:val="en-US" w:eastAsia="zh-CN" w:bidi="ar"/>
        </w:rPr>
        <w:t>五、联系方式</w:t>
      </w:r>
    </w:p>
    <w:p w14:paraId="7ED6E9E2">
      <w:pPr>
        <w:keepNext w:val="0"/>
        <w:keepLines w:val="0"/>
        <w:widowControl/>
        <w:suppressLineNumbers w:val="0"/>
        <w:spacing w:before="0" w:beforeAutospacing="1" w:after="0" w:afterAutospacing="1"/>
        <w:ind w:left="0" w:right="0" w:firstLine="640"/>
        <w:jc w:val="left"/>
      </w:pPr>
      <w:r>
        <w:rPr>
          <w:rFonts w:hint="eastAsia" w:ascii="微软雅黑" w:hAnsi="微软雅黑" w:eastAsia="微软雅黑" w:cs="微软雅黑"/>
          <w:kern w:val="0"/>
          <w:sz w:val="24"/>
          <w:szCs w:val="24"/>
          <w:lang w:val="en-US" w:eastAsia="zh-CN" w:bidi="ar"/>
        </w:rPr>
        <w:t>1. 教育部职业教育发展中心：殷老师010-58556742</w:t>
      </w:r>
    </w:p>
    <w:p w14:paraId="1F0720A4">
      <w:pPr>
        <w:keepNext w:val="0"/>
        <w:keepLines w:val="0"/>
        <w:widowControl/>
        <w:suppressLineNumbers w:val="0"/>
        <w:spacing w:before="0" w:beforeAutospacing="1" w:after="0" w:afterAutospacing="1"/>
        <w:ind w:left="0" w:right="0" w:firstLine="640"/>
        <w:jc w:val="left"/>
      </w:pPr>
      <w:r>
        <w:rPr>
          <w:rFonts w:hint="eastAsia" w:ascii="微软雅黑" w:hAnsi="微软雅黑" w:eastAsia="微软雅黑" w:cs="微软雅黑"/>
          <w:kern w:val="0"/>
          <w:sz w:val="24"/>
          <w:szCs w:val="24"/>
          <w:lang w:val="en-US" w:eastAsia="zh-CN" w:bidi="ar"/>
        </w:rPr>
        <w:t>2. 小米公司：张老师17852423028</w:t>
      </w:r>
    </w:p>
    <w:p w14:paraId="0BCDF938">
      <w:pPr>
        <w:keepNext w:val="0"/>
        <w:keepLines w:val="0"/>
        <w:widowControl/>
        <w:suppressLineNumbers w:val="0"/>
        <w:spacing w:before="0" w:beforeAutospacing="1" w:after="0" w:afterAutospacing="1"/>
        <w:ind w:left="0" w:right="0" w:firstLine="640"/>
        <w:jc w:val="left"/>
      </w:pPr>
      <w:r>
        <w:rPr>
          <w:rFonts w:hint="eastAsia" w:ascii="微软雅黑" w:hAnsi="微软雅黑" w:eastAsia="微软雅黑" w:cs="微软雅黑"/>
          <w:kern w:val="0"/>
          <w:sz w:val="24"/>
          <w:szCs w:val="24"/>
          <w:lang w:val="en-US" w:eastAsia="zh-CN" w:bidi="ar"/>
        </w:rPr>
        <w:t xml:space="preserve">                     林老师13810608061 </w:t>
      </w:r>
    </w:p>
    <w:p w14:paraId="3A1132DB">
      <w:pPr>
        <w:keepNext w:val="0"/>
        <w:keepLines w:val="0"/>
        <w:widowControl/>
        <w:suppressLineNumbers w:val="0"/>
        <w:spacing w:before="0" w:beforeAutospacing="1" w:after="0" w:afterAutospacing="1"/>
        <w:ind w:left="0" w:right="0" w:firstLine="640"/>
        <w:jc w:val="left"/>
      </w:pPr>
      <w:r>
        <w:rPr>
          <w:rFonts w:hint="eastAsia" w:ascii="微软雅黑" w:hAnsi="微软雅黑" w:eastAsia="微软雅黑" w:cs="微软雅黑"/>
          <w:kern w:val="0"/>
          <w:sz w:val="24"/>
          <w:szCs w:val="24"/>
          <w:lang w:val="en-US" w:eastAsia="zh-CN" w:bidi="ar"/>
        </w:rPr>
        <w:t>3. 项目管理系统技术：朱老师18613800798  </w:t>
      </w:r>
    </w:p>
    <w:p w14:paraId="48DB00AA">
      <w:pPr>
        <w:keepNext w:val="0"/>
        <w:keepLines w:val="0"/>
        <w:widowControl/>
        <w:suppressLineNumbers w:val="0"/>
        <w:spacing w:before="0" w:beforeAutospacing="1" w:after="0" w:afterAutospacing="1"/>
        <w:ind w:left="0" w:right="0" w:firstLine="480" w:firstLineChars="200"/>
        <w:jc w:val="left"/>
      </w:pPr>
      <w:r>
        <w:rPr>
          <w:rFonts w:ascii="微软雅黑" w:hAnsi="微软雅黑" w:eastAsia="微软雅黑" w:cs="微软雅黑"/>
          <w:kern w:val="0"/>
          <w:sz w:val="24"/>
          <w:szCs w:val="24"/>
          <w:lang w:val="en-US" w:eastAsia="zh-CN" w:bidi="ar"/>
        </w:rPr>
        <w:t xml:space="preserve">附件：   </w:t>
      </w:r>
      <w:r>
        <w:rPr>
          <w:rFonts w:hint="eastAsia" w:ascii="微软雅黑" w:hAnsi="微软雅黑" w:eastAsia="微软雅黑" w:cs="微软雅黑"/>
          <w:color w:val="auto"/>
          <w:sz w:val="24"/>
          <w:szCs w:val="24"/>
          <w:u w:val="none"/>
        </w:rPr>
        <w:t>1.2025年度新一代智能技术应用创新项目介绍及申报书.docx</w:t>
      </w:r>
    </w:p>
    <w:p w14:paraId="26D4ED65">
      <w:pPr>
        <w:keepNext w:val="0"/>
        <w:keepLines w:val="0"/>
        <w:widowControl/>
        <w:suppressLineNumbers w:val="0"/>
        <w:spacing w:before="0" w:beforeAutospacing="1" w:after="0" w:afterAutospacing="1"/>
        <w:ind w:left="0" w:right="0" w:firstLine="1200" w:firstLineChars="500"/>
        <w:jc w:val="left"/>
      </w:pPr>
      <w:r>
        <w:rPr>
          <w:color w:val="auto"/>
          <w:sz w:val="24"/>
          <w:szCs w:val="24"/>
          <w:u w:val="none"/>
        </w:rPr>
        <w:t>2.2025年度新一代智能技术产教融合人才培养项目介绍及申报书.docx</w:t>
      </w:r>
    </w:p>
    <w:p w14:paraId="623BDB71">
      <w:pPr>
        <w:keepNext w:val="0"/>
        <w:keepLines w:val="0"/>
        <w:widowControl/>
        <w:suppressLineNumbers w:val="0"/>
        <w:spacing w:before="0" w:beforeAutospacing="1" w:after="0" w:afterAutospacing="1"/>
        <w:ind w:left="0" w:right="0" w:firstLine="1200" w:firstLineChars="500"/>
        <w:jc w:val="left"/>
      </w:pPr>
      <w:r>
        <w:rPr>
          <w:color w:val="auto"/>
          <w:sz w:val="24"/>
          <w:szCs w:val="24"/>
          <w:u w:val="none"/>
        </w:rPr>
        <w:t>3.2025年度新一代智能技术职教出海项目介绍及申报书.docx</w:t>
      </w:r>
    </w:p>
    <w:p w14:paraId="6C33FF35">
      <w:pPr>
        <w:keepNext w:val="0"/>
        <w:keepLines w:val="0"/>
        <w:widowControl/>
        <w:suppressLineNumbers w:val="0"/>
        <w:spacing w:before="0" w:beforeAutospacing="1" w:after="0" w:afterAutospacing="1"/>
        <w:ind w:left="0" w:right="0" w:firstLine="4640"/>
        <w:jc w:val="right"/>
      </w:pPr>
      <w:r>
        <w:rPr>
          <w:rFonts w:hint="eastAsia" w:ascii="微软雅黑" w:hAnsi="微软雅黑" w:eastAsia="微软雅黑" w:cs="微软雅黑"/>
          <w:kern w:val="0"/>
          <w:sz w:val="24"/>
          <w:szCs w:val="24"/>
          <w:lang w:val="en-US" w:eastAsia="zh-CN" w:bidi="ar"/>
        </w:rPr>
        <w:t>教育部职业教育发展中心</w:t>
      </w:r>
    </w:p>
    <w:p w14:paraId="712CDA50">
      <w:pPr>
        <w:keepNext w:val="0"/>
        <w:keepLines w:val="0"/>
        <w:widowControl/>
        <w:suppressLineNumbers w:val="0"/>
        <w:spacing w:before="0" w:beforeAutospacing="1" w:after="0" w:afterAutospacing="1"/>
        <w:ind w:left="0" w:right="0"/>
        <w:jc w:val="right"/>
      </w:pPr>
      <w:r>
        <w:rPr>
          <w:rFonts w:hint="eastAsia" w:ascii="微软雅黑" w:hAnsi="微软雅黑" w:eastAsia="微软雅黑" w:cs="微软雅黑"/>
          <w:kern w:val="0"/>
          <w:sz w:val="24"/>
          <w:szCs w:val="24"/>
          <w:lang w:val="en-US" w:eastAsia="zh-CN" w:bidi="ar"/>
        </w:rPr>
        <w:t>2024年12月19日</w:t>
      </w:r>
    </w:p>
    <w:p w14:paraId="2727D613">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M2RhMmZjZDFhZDE4MDdhODk2ZDMxYmUyYjJjMzcifQ=="/>
  </w:docVars>
  <w:rsids>
    <w:rsidRoot w:val="00000000"/>
    <w:rsid w:val="53C83F8C"/>
    <w:rsid w:val="6BD9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1992</Words>
  <Characters>2146</Characters>
  <Lines>0</Lines>
  <Paragraphs>0</Paragraphs>
  <TotalTime>2</TotalTime>
  <ScaleCrop>false</ScaleCrop>
  <LinksUpToDate>false</LinksUpToDate>
  <CharactersWithSpaces>2202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2025-01-02T05:26:00Z</dcterms:created>
  <dc:creator>spa-teacher</dc:creator>
  <cp:lastModifiedBy>小窗</cp:lastModifiedBy>
  <dcterms:modified xsi:type="dcterms:W3CDTF">2025-01-03T06:10:43Z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F8B6077DA20647E4ACDE5EB447F91C4A_12</vt:lpwstr>
  </property>
</Properties>
</file>