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标题（黑体，小三）</w:t>
      </w:r>
    </w:p>
    <w:p>
      <w:pPr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上海现代化工职业学院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作者（楷体，小四，无缩进居中，中间两个全角空格）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一、案例背景（黑体，小四）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1.XXXXXX（宋体，小四，加粗）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（1）XXXX（宋体，小四）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二、案例描述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1.XXXXXX（宋体，小四，加粗）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（1）XXXX（宋体，小四）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三、案例分析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1.XXXXXX（宋体，小四，加粗）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（1）XXXX（宋体，小四）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FF"/>
          <w:sz w:val="24"/>
          <w:szCs w:val="24"/>
          <w:lang w:val="en-US" w:eastAsia="zh-CN"/>
        </w:rPr>
        <w:t>注：全文行距1.5倍，首行缩进2字符，不可用空格代替缩进。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M2RhMmZjZDFhZDE4MDdhODk2ZDMxYmUyYjJjMzcifQ=="/>
  </w:docVars>
  <w:rsids>
    <w:rsidRoot w:val="00000000"/>
    <w:rsid w:val="46E9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2024-01-19T01:48:12Z</dcterms:created>
  <dc:creator>spa-teacher</dc:creator>
  <cp:lastModifiedBy>Nyanko</cp:lastModifiedBy>
  <dcterms:modified xsi:type="dcterms:W3CDTF">2024-01-19T01:56:47Z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639D12CA055B419CA63336AC43E73F11_12</vt:lpwstr>
  </property>
</Properties>
</file>