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7BFC">
      <w:pPr>
        <w:ind w:firstLine="720" w:firstLineChars="200"/>
        <w:jc w:val="center"/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随申办的大学生居民保险参保确认流程</w:t>
      </w:r>
    </w:p>
    <w:p w14:paraId="33B39FA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随申办的大学生居民保险参保确认事项，已正式发布，学生可通过该事项签订承诺，申请建立居保账户。图示如下：</w:t>
      </w:r>
    </w:p>
    <w:p w14:paraId="0BA9329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1、打开随申办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>或者微信支付宝小程序搜索居民医保参保确认（新生）</w:t>
      </w:r>
    </w:p>
    <w:p w14:paraId="5E5FA6A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496060" cy="3244850"/>
            <wp:effectExtent l="0" t="0" r="2540" b="6350"/>
            <wp:docPr id="2" name="图片 2" descr="84169681206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1696812060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83E5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2、进入后，点击立即办理。</w:t>
      </w:r>
    </w:p>
    <w:p w14:paraId="004984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63040" cy="4224020"/>
            <wp:effectExtent l="0" t="0" r="10160" b="17780"/>
            <wp:docPr id="3" name="图片 3" descr="41696748796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696748796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B95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3、任意选择一个打勾然后选择下一步。</w:t>
      </w:r>
    </w:p>
    <w:p w14:paraId="1D8549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75205" cy="3736340"/>
            <wp:effectExtent l="0" t="0" r="10795" b="22860"/>
            <wp:docPr id="4" name="图片 4" descr="5169674879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696748797_.pic"/>
                    <pic:cNvPicPr>
                      <a:picLocks noChangeAspect="1"/>
                    </pic:cNvPicPr>
                  </pic:nvPicPr>
                  <pic:blipFill>
                    <a:blip r:embed="rId6"/>
                    <a:srcRect b="26113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EF2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4、确认入学信息后，点击下一步。</w:t>
      </w:r>
    </w:p>
    <w:p w14:paraId="5E04AE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99615" cy="4445000"/>
            <wp:effectExtent l="0" t="0" r="6985" b="0"/>
            <wp:docPr id="5" name="图片 5" descr="86169681253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61696812530_.pi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187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5、确认信息后签字提交。</w:t>
      </w:r>
    </w:p>
    <w:p w14:paraId="555C58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49450" cy="4334510"/>
            <wp:effectExtent l="0" t="0" r="6350" b="8890"/>
            <wp:docPr id="7" name="图片 7" descr="89169681268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91696812689_.pi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945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4558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完成申请。</w:t>
      </w:r>
    </w:p>
    <w:p w14:paraId="621E95F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70735" cy="2395220"/>
            <wp:effectExtent l="0" t="0" r="0" b="0"/>
            <wp:docPr id="8" name="图片 8" descr="901696812698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1696812698_.pic"/>
                    <pic:cNvPicPr>
                      <a:picLocks noChangeAspect="1"/>
                    </pic:cNvPicPr>
                  </pic:nvPicPr>
                  <pic:blipFill>
                    <a:blip r:embed="rId9"/>
                    <a:srcRect b="47965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894A5"/>
    <w:multiLevelType w:val="singleLevel"/>
    <w:tmpl w:val="D66894A5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DE0B9"/>
    <w:rsid w:val="70BE2133"/>
    <w:rsid w:val="9DFDE0B9"/>
    <w:rsid w:val="DFF1D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166</Characters>
  <Lines>0</Lines>
  <Paragraphs>0</Paragraphs>
  <TotalTime>17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2023-10-09T16:39:00Z</dcterms:created>
  <dc:creator>一只有理想的苹果</dc:creator>
  <cp:lastModifiedBy>一只有理想的苹果</cp:lastModifiedBy>
  <dcterms:modified xsi:type="dcterms:W3CDTF">2025-09-07T01:14:59Z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824C3F8565374ABFA1B0DF5B495B514E_13</vt:lpwstr>
  </property>
</Properties>
</file>