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</w:pPr>
    </w:p>
    <w:p>
      <w:pPr>
        <w:ind w:firstLine="562" w:firstLineChars="200"/>
        <w:jc w:val="left"/>
        <w:rPr>
          <w:rFonts w:ascii="仿宋" w:hAnsi="仿宋" w:eastAsia="仿宋"/>
          <w:b/>
          <w:sz w:val="28"/>
        </w:rPr>
      </w:pPr>
      <w:bookmarkStart w:id="0" w:name="_GoBack"/>
      <w:r>
        <w:rPr>
          <w:rFonts w:hint="eastAsia" w:ascii="仿宋" w:hAnsi="仿宋" w:eastAsia="仿宋"/>
          <w:b/>
          <w:sz w:val="28"/>
        </w:rPr>
        <w:t>附件：       硬笔书法比赛书写内容（六选一）</w:t>
      </w:r>
    </w:p>
    <w:bookmarkEnd w:id="0"/>
    <w:p>
      <w:pPr>
        <w:ind w:firstLine="420" w:firstLineChars="200"/>
        <w:jc w:val="center"/>
        <w:rPr>
          <w:rFonts w:ascii="仿宋" w:hAnsi="仿宋" w:eastAsia="仿宋"/>
        </w:rPr>
      </w:pPr>
    </w:p>
    <w:p>
      <w:pPr>
        <w:ind w:firstLine="42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</w:t>
      </w:r>
    </w:p>
    <w:p>
      <w:pPr>
        <w:ind w:firstLine="422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广大青年要坚定不移听党话、跟党走，怀抱梦想又脚踏实地，敢想敢为又善作善成，立志做有理想、敢担当、能吃苦、肯奋斗的新时代好青年，让青春在全面建设社会主义现代化国家的火热实践中绽放绚丽之花。</w:t>
      </w:r>
    </w:p>
    <w:p>
      <w:pPr>
        <w:ind w:firstLine="422" w:firstLineChars="200"/>
        <w:jc w:val="righ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——习近平在中国共产党第二十次全国代表大会上的报告</w:t>
      </w:r>
    </w:p>
    <w:p>
      <w:pPr>
        <w:ind w:firstLine="420" w:firstLineChars="200"/>
        <w:jc w:val="center"/>
        <w:rPr>
          <w:rFonts w:ascii="仿宋" w:hAnsi="仿宋" w:eastAsia="仿宋"/>
        </w:rPr>
      </w:pPr>
    </w:p>
    <w:p>
      <w:pPr>
        <w:ind w:firstLine="42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（二）</w:t>
      </w:r>
    </w:p>
    <w:p>
      <w:pPr>
        <w:ind w:firstLine="422" w:firstLineChars="20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实现中国梦是一场历史接力赛，当代青年要在实现民族复兴的赛道上奋勇争先。时代总是把历史责任赋予青年。新时代的中国青年，生逢其时、重任在肩，施展才干的舞台无比广阔，实现梦想的前景无比光明。</w:t>
      </w:r>
    </w:p>
    <w:p>
      <w:pPr>
        <w:ind w:firstLine="2003" w:firstLineChars="95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——习近平在庆祝中国共产主义青年团成立100周年大会上的讲话</w:t>
      </w:r>
    </w:p>
    <w:p>
      <w:pPr>
        <w:ind w:firstLine="420" w:firstLineChars="200"/>
        <w:jc w:val="center"/>
        <w:rPr>
          <w:rFonts w:ascii="仿宋" w:hAnsi="仿宋" w:eastAsia="仿宋"/>
        </w:rPr>
      </w:pPr>
    </w:p>
    <w:p>
      <w:pPr>
        <w:ind w:firstLine="420" w:firstLineChars="200"/>
        <w:jc w:val="center"/>
        <w:rPr>
          <w:rFonts w:ascii="仿宋" w:hAnsi="仿宋" w:eastAsia="仿宋"/>
        </w:rPr>
      </w:pPr>
    </w:p>
    <w:p>
      <w:pPr>
        <w:ind w:firstLine="42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（三）</w:t>
      </w:r>
    </w:p>
    <w:p>
      <w:pPr>
        <w:ind w:firstLine="422" w:firstLineChars="20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青年一代要树立远大理想、热爱伟大祖国、担当时代责任、勇于砥砺奋斗、练就过硬本领、锤炼品德修为，努力成为对社会有用的人、道德高尚的人，积极投身全面建设社会主义现代化国家的伟大事业。</w:t>
      </w:r>
    </w:p>
    <w:p>
      <w:pPr>
        <w:ind w:firstLine="422" w:firstLineChars="200"/>
        <w:jc w:val="righ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——习近平《实现中国梦需要依靠青年也能成就青年》文稿</w:t>
      </w:r>
    </w:p>
    <w:p>
      <w:pPr>
        <w:ind w:firstLine="420" w:firstLineChars="200"/>
        <w:jc w:val="center"/>
        <w:rPr>
          <w:rFonts w:ascii="仿宋" w:hAnsi="仿宋" w:eastAsia="仿宋"/>
        </w:rPr>
      </w:pPr>
    </w:p>
    <w:p>
      <w:pPr>
        <w:ind w:firstLine="42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（四）</w:t>
      </w:r>
    </w:p>
    <w:p>
      <w:pPr>
        <w:ind w:firstLine="422" w:firstLineChars="20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当代青年要像海绵汲水一样汲取知识，努力做到又博又专、愈博愈专；要把学习同思考、观察同思考、实践同思考紧密结合起来，学会用正确的立场观点方法分析问题，养成历史思维、辩证思维、系统思维、创新思维的习惯</w:t>
      </w:r>
    </w:p>
    <w:p>
      <w:pPr>
        <w:ind w:firstLine="422" w:firstLineChars="200"/>
        <w:jc w:val="righ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——习近平在中国政法大学座谈会上的讲话</w:t>
      </w:r>
    </w:p>
    <w:p>
      <w:pPr>
        <w:ind w:right="105" w:firstLine="420" w:firstLineChars="200"/>
        <w:jc w:val="center"/>
        <w:rPr>
          <w:rFonts w:ascii="仿宋" w:hAnsi="仿宋" w:eastAsia="仿宋"/>
        </w:rPr>
      </w:pPr>
    </w:p>
    <w:p>
      <w:pPr>
        <w:ind w:right="105" w:firstLine="420" w:firstLineChars="200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（五）习近平用典摘抄</w:t>
      </w:r>
    </w:p>
    <w:p>
      <w:pPr>
        <w:ind w:right="105" w:firstLine="422" w:firstLineChars="20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苟日新，日日新，又日新。　　——《礼记·大学》</w:t>
      </w:r>
    </w:p>
    <w:p>
      <w:pPr>
        <w:ind w:right="105" w:firstLine="422" w:firstLineChars="20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习近平谈创新时，曾多次引用3600年前的这句古语。习近平一贯强调，创新是民族进步的灵魂，是一个国家兴旺发达的不竭源泉，也是中华民族最深沉的民族禀赋。</w:t>
      </w:r>
    </w:p>
    <w:p>
      <w:pPr>
        <w:ind w:right="105" w:firstLine="420" w:firstLineChars="200"/>
        <w:jc w:val="left"/>
        <w:rPr>
          <w:rFonts w:ascii="仿宋" w:hAnsi="仿宋" w:eastAsia="仿宋"/>
        </w:rPr>
      </w:pPr>
    </w:p>
    <w:p>
      <w:pPr>
        <w:ind w:right="105" w:firstLine="3045" w:firstLineChars="1450"/>
        <w:jc w:val="left"/>
        <w:rPr>
          <w:rFonts w:ascii="仿宋" w:hAnsi="仿宋" w:eastAsia="仿宋"/>
        </w:rPr>
      </w:pPr>
    </w:p>
    <w:p>
      <w:pPr>
        <w:ind w:right="105" w:firstLine="3045" w:firstLineChars="145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（六）习近平用典摘抄</w:t>
      </w:r>
    </w:p>
    <w:p>
      <w:pPr>
        <w:ind w:right="105" w:firstLine="316" w:firstLineChars="15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见贤思齐焉，见不贤而内自省也。  ——出自《论语·里仁》</w:t>
      </w:r>
    </w:p>
    <w:p>
      <w:pPr>
        <w:ind w:right="105" w:firstLine="316" w:firstLineChars="150"/>
        <w:jc w:val="lef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严以修身是我们培育和践行社会主义核心价值观的题中应有之义。以修身为第一步，从修身开始。我们要用社会主义核心价值观，这个最大公约数来凝聚社会共识，来引领社会风尚。</w:t>
      </w:r>
    </w:p>
    <w:p>
      <w:pPr>
        <w:ind w:right="105" w:firstLine="3045" w:firstLineChars="1450"/>
        <w:jc w:val="left"/>
        <w:rPr>
          <w:rFonts w:ascii="仿宋" w:hAnsi="仿宋" w:eastAsia="仿宋"/>
        </w:rPr>
      </w:pPr>
    </w:p>
    <w:p>
      <w:pPr>
        <w:spacing w:line="360" w:lineRule="auto"/>
        <w:jc w:val="lef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TRhYzJiZGQxZTA1OWU4MWUyYTY0MmQ1NzVhYTAifQ=="/>
  </w:docVars>
  <w:rsids>
    <w:rsidRoot w:val="00052241"/>
    <w:rsid w:val="00052241"/>
    <w:rsid w:val="000B0F4E"/>
    <w:rsid w:val="000E578F"/>
    <w:rsid w:val="001E5A7B"/>
    <w:rsid w:val="001F56B7"/>
    <w:rsid w:val="00384B6B"/>
    <w:rsid w:val="003F2A01"/>
    <w:rsid w:val="00452954"/>
    <w:rsid w:val="005A033D"/>
    <w:rsid w:val="005A5BC6"/>
    <w:rsid w:val="005B0789"/>
    <w:rsid w:val="007105BF"/>
    <w:rsid w:val="00737CCB"/>
    <w:rsid w:val="007675C4"/>
    <w:rsid w:val="00874EB2"/>
    <w:rsid w:val="00894368"/>
    <w:rsid w:val="008F22BD"/>
    <w:rsid w:val="00AA16FC"/>
    <w:rsid w:val="00B27EEF"/>
    <w:rsid w:val="00CD069E"/>
    <w:rsid w:val="00CE6CBC"/>
    <w:rsid w:val="00D61BC8"/>
    <w:rsid w:val="00D6273A"/>
    <w:rsid w:val="00D976ED"/>
    <w:rsid w:val="00E176D7"/>
    <w:rsid w:val="00EB341D"/>
    <w:rsid w:val="00F57586"/>
    <w:rsid w:val="00FB7747"/>
    <w:rsid w:val="00FF257E"/>
    <w:rsid w:val="4529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718</Words>
  <Characters>723</Characters>
  <Lines>8</Lines>
  <Paragraphs>2</Paragraphs>
  <TotalTime>235</TotalTime>
  <ScaleCrop>false</ScaleCrop>
  <LinksUpToDate>false</LinksUpToDate>
  <CharactersWithSpaces>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2023-06-01T01:20:00Z</dcterms:created>
  <dc:creator>Sky123.Org</dc:creator>
  <cp:lastModifiedBy>张凯雯</cp:lastModifiedBy>
  <dcterms:modified xsi:type="dcterms:W3CDTF">2023-06-05T02:58:05Z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6B3D505CE86243B197C9A29BAF4B28C1_12</vt:lpwstr>
  </property>
</Properties>
</file>