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33D9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bookmarkStart w:id="0" w:name="OLE_LINK7"/>
      <w:r>
        <w:rPr>
          <w:rFonts w:hint="eastAsia" w:ascii="仿宋_GB2312" w:hAnsi="仿宋_GB2312" w:eastAsia="仿宋_GB2312" w:cs="仿宋_GB2312"/>
          <w:sz w:val="32"/>
          <w:szCs w:val="32"/>
          <w:lang w:val="en-US" w:eastAsia="zh-CN"/>
        </w:rPr>
        <w:t>附件1</w:t>
      </w:r>
    </w:p>
    <w:p w14:paraId="3DD2F8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bookmarkStart w:id="1" w:name="_Toc7803"/>
      <w:r>
        <w:rPr>
          <w:rFonts w:hint="eastAsia" w:ascii="方正小标宋简体" w:hAnsi="方正小标宋简体" w:eastAsia="方正小标宋简体" w:cs="方正小标宋简体"/>
          <w:color w:val="000000"/>
          <w:sz w:val="44"/>
          <w:szCs w:val="44"/>
          <w:lang w:eastAsia="zh-Hans"/>
        </w:rPr>
        <w:t>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lang w:val="en-US" w:eastAsia="zh-Hans"/>
        </w:rPr>
        <w:t>年度</w:t>
      </w:r>
      <w:bookmarkEnd w:id="1"/>
      <w:r>
        <w:rPr>
          <w:rFonts w:hint="eastAsia" w:ascii="方正小标宋简体" w:hAnsi="方正小标宋简体" w:eastAsia="方正小标宋简体" w:cs="方正小标宋简体"/>
          <w:color w:val="000000"/>
          <w:sz w:val="44"/>
          <w:szCs w:val="44"/>
        </w:rPr>
        <w:t>中国职业技术教育学会</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新时代</w:t>
      </w:r>
    </w:p>
    <w:p w14:paraId="64E3E8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中国职业教育研究院</w:t>
      </w:r>
      <w:bookmarkEnd w:id="0"/>
      <w:r>
        <w:rPr>
          <w:rFonts w:hint="eastAsia" w:ascii="方正小标宋简体" w:hAnsi="方正小标宋简体" w:eastAsia="方正小标宋简体" w:cs="方正小标宋简体"/>
          <w:color w:val="000000"/>
          <w:sz w:val="44"/>
          <w:szCs w:val="44"/>
          <w:lang w:val="en-US" w:eastAsia="zh-Hans"/>
        </w:rPr>
        <w:t>科研</w:t>
      </w:r>
      <w:r>
        <w:rPr>
          <w:rFonts w:hint="eastAsia" w:ascii="方正小标宋简体" w:hAnsi="方正小标宋简体" w:eastAsia="方正小标宋简体" w:cs="方正小标宋简体"/>
          <w:color w:val="000000"/>
          <w:sz w:val="44"/>
          <w:szCs w:val="44"/>
          <w:lang w:val="en-US" w:eastAsia="zh-CN"/>
        </w:rPr>
        <w:t>课题申报指南</w:t>
      </w:r>
    </w:p>
    <w:p w14:paraId="0CE7D7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sz w:val="36"/>
          <w:szCs w:val="36"/>
          <w:lang w:val="en-US" w:eastAsia="zh-CN"/>
        </w:rPr>
      </w:pPr>
    </w:p>
    <w:p w14:paraId="6B8449A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0"/>
        <w:jc w:val="left"/>
        <w:textAlignment w:val="auto"/>
        <w:rPr>
          <w:rFonts w:ascii="Times New Roman" w:hAnsi="Times New Roman" w:eastAsia="黑体" w:cs="黑体"/>
          <w:b w:val="0"/>
          <w:bCs w:val="0"/>
          <w:spacing w:val="0"/>
          <w:w w:val="100"/>
          <w:sz w:val="32"/>
          <w:szCs w:val="32"/>
        </w:rPr>
      </w:pPr>
      <w:r>
        <w:rPr>
          <w:rFonts w:hint="eastAsia" w:ascii="Times New Roman" w:hAnsi="Times New Roman" w:eastAsia="黑体" w:cs="黑体"/>
          <w:b w:val="0"/>
          <w:bCs w:val="0"/>
          <w:spacing w:val="0"/>
          <w:w w:val="100"/>
          <w:sz w:val="32"/>
          <w:szCs w:val="32"/>
          <w:lang w:val="en-US" w:eastAsia="zh-CN"/>
        </w:rPr>
        <w:t>重点课题选题指南</w:t>
      </w:r>
    </w:p>
    <w:p w14:paraId="02272BD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“三教协同”背景下职业教育师资培养创新模式研究与实践</w:t>
      </w:r>
    </w:p>
    <w:p w14:paraId="5443331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“十五五”时期开启全面建成中国特色世界一流开放大学的内涵特征与阶段性任务研究</w:t>
      </w:r>
    </w:p>
    <w:p w14:paraId="054B487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lang w:val="en-US" w:eastAsia="zh-CN"/>
        </w:rPr>
        <w:t>人工智能</w:t>
      </w:r>
      <w:r>
        <w:rPr>
          <w:rFonts w:hint="eastAsia" w:ascii="Times New Roman" w:hAnsi="Times New Roman" w:eastAsia="仿宋_GB2312" w:cs="仿宋_GB2312"/>
          <w:b w:val="0"/>
          <w:bCs w:val="0"/>
          <w:spacing w:val="0"/>
          <w:w w:val="100"/>
          <w:sz w:val="32"/>
          <w:szCs w:val="32"/>
          <w:highlight w:val="none"/>
        </w:rPr>
        <w:t>双轨评估驱动的医学操作与理论融合实训研究</w:t>
      </w:r>
    </w:p>
    <w:p w14:paraId="2648A24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lang w:val="en-US" w:eastAsia="zh-CN"/>
        </w:rPr>
      </w:pPr>
      <w:r>
        <w:rPr>
          <w:rFonts w:hint="eastAsia" w:ascii="Times New Roman" w:hAnsi="Times New Roman" w:eastAsia="仿宋_GB2312" w:cs="仿宋_GB2312"/>
          <w:b w:val="0"/>
          <w:bCs w:val="0"/>
          <w:spacing w:val="0"/>
          <w:w w:val="100"/>
          <w:sz w:val="32"/>
          <w:szCs w:val="32"/>
          <w:highlight w:val="none"/>
          <w:lang w:val="en-US" w:eastAsia="zh-CN"/>
        </w:rPr>
        <w:t>人工智能赋能职业教育“金专业、金课程、金师资”协同创新路径研究</w:t>
      </w:r>
    </w:p>
    <w:p w14:paraId="204998F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lang w:val="en-US" w:eastAsia="zh-CN"/>
        </w:rPr>
        <w:t>生成式人工智能</w:t>
      </w:r>
      <w:r>
        <w:rPr>
          <w:rFonts w:hint="eastAsia" w:ascii="Times New Roman" w:hAnsi="Times New Roman" w:eastAsia="仿宋_GB2312" w:cs="仿宋_GB2312"/>
          <w:b w:val="0"/>
          <w:bCs w:val="0"/>
          <w:spacing w:val="-11"/>
          <w:w w:val="100"/>
          <w:sz w:val="32"/>
          <w:szCs w:val="32"/>
          <w:highlight w:val="none"/>
        </w:rPr>
        <w:t>驱动的高职医学机能学课程重构与混合式教学改革研究</w:t>
      </w:r>
    </w:p>
    <w:p w14:paraId="074184F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lang w:val="en-US" w:eastAsia="zh-CN"/>
        </w:rPr>
        <w:t>人工智能</w:t>
      </w:r>
      <w:r>
        <w:rPr>
          <w:rFonts w:hint="eastAsia" w:ascii="Times New Roman" w:hAnsi="Times New Roman" w:eastAsia="仿宋_GB2312" w:cs="仿宋_GB2312"/>
          <w:b w:val="0"/>
          <w:bCs w:val="0"/>
          <w:spacing w:val="0"/>
          <w:w w:val="100"/>
          <w:sz w:val="32"/>
          <w:szCs w:val="32"/>
          <w:highlight w:val="none"/>
        </w:rPr>
        <w:t xml:space="preserve">驱动医学技能虚实融合教学模式研究  </w:t>
      </w:r>
    </w:p>
    <w:p w14:paraId="3192894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产教融合“大思政课”建设研究</w:t>
      </w:r>
    </w:p>
    <w:p w14:paraId="6EAE90A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产教融合共同体背景下职业教育“双元”育人模式创新研究</w:t>
      </w:r>
    </w:p>
    <w:p w14:paraId="3160693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产教融合平台建设研究</w:t>
      </w:r>
    </w:p>
    <w:p w14:paraId="101AA10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产教协同视域下职业教育高质量数字学习资源建设路径与创新策略研究</w:t>
      </w:r>
    </w:p>
    <w:p w14:paraId="3611DA3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产业创新视角下职业教育课程体系改革与教学资源整合研究</w:t>
      </w:r>
    </w:p>
    <w:p w14:paraId="728516B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第一期“双高”总结与第二期“双高”建设研究</w:t>
      </w:r>
    </w:p>
    <w:p w14:paraId="640F0F3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服务制造强国建设技能型大学评价标准研究</w:t>
      </w:r>
    </w:p>
    <w:p w14:paraId="32FAACD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高职-本科贯通培育基层全科医生职教本科人才培养模式创新与实践</w:t>
      </w:r>
    </w:p>
    <w:p w14:paraId="5C68B22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高职院校推进习近平新时代中国特色社会主义思想进教材、进课堂、进头脑的实践路径研究</w:t>
      </w:r>
    </w:p>
    <w:p w14:paraId="1617C89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构建高校“大思政”工作机制研究</w:t>
      </w:r>
    </w:p>
    <w:p w14:paraId="0B086FD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国际化背景下职业教育可持续发展路径研究</w:t>
      </w:r>
    </w:p>
    <w:p w14:paraId="77276DA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国际化教师能力建设及实施路径</w:t>
      </w:r>
    </w:p>
    <w:p w14:paraId="6BFF6C2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国家开放大学新时代高素质教师队伍建设研究</w:t>
      </w:r>
    </w:p>
    <w:p w14:paraId="51AC55B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11"/>
          <w:w w:val="100"/>
          <w:sz w:val="32"/>
          <w:szCs w:val="32"/>
          <w:highlight w:val="none"/>
        </w:rPr>
        <w:t>积极应对人口老龄化战略背景下的国家老年大学发展路径研究</w:t>
      </w:r>
    </w:p>
    <w:p w14:paraId="234995D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加强一体化办学体系建设服务学习型社会和教育强国建设路径研究</w:t>
      </w:r>
    </w:p>
    <w:p w14:paraId="5BADA34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加强职业院校学生党员发展工作研究</w:t>
      </w:r>
    </w:p>
    <w:p w14:paraId="07E5F0F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教育强国建设背景下职业教育定位与适应性研究</w:t>
      </w:r>
    </w:p>
    <w:p w14:paraId="02E7630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开放大学办学体系办学指标体系研究</w:t>
      </w:r>
    </w:p>
    <w:p w14:paraId="06010B1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开放大学产教融合共同体建设的探索与实践</w:t>
      </w:r>
    </w:p>
    <w:p w14:paraId="7FA017A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开放大学服务构建泛在可及的终身教育体系任务举措研究</w:t>
      </w:r>
    </w:p>
    <w:p w14:paraId="60DCAE4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开放教育多元化实践教学模式的设计与实施路径研究</w:t>
      </w:r>
    </w:p>
    <w:p w14:paraId="20B5D48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开放教育与职业教育融通的专业建设改革研究</w:t>
      </w:r>
    </w:p>
    <w:p w14:paraId="1607287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成人中等职业教育教学模式研究</w:t>
      </w:r>
    </w:p>
    <w:p w14:paraId="560FEE3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老年大学推动银发经济发展的机制和路径研究</w:t>
      </w:r>
    </w:p>
    <w:p w14:paraId="77CC37C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人工智能驱动的中等职业学校课程重构研究</w:t>
      </w:r>
    </w:p>
    <w:p w14:paraId="4900B2A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人工智能时代职教学生数字职业素养培育模式研究</w:t>
      </w:r>
    </w:p>
    <w:p w14:paraId="7BD3CFA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社区教育服务学习型城市建设模式研究</w:t>
      </w:r>
    </w:p>
    <w:p w14:paraId="6B72B29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数智赋能背景下以岗位胜任力培养为导向的应用型人才培养模式研究</w:t>
      </w:r>
    </w:p>
    <w:p w14:paraId="6A40D3E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数智时代职业院校心理健康教育数字教材的建设与创新研究</w:t>
      </w:r>
    </w:p>
    <w:p w14:paraId="731FA52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推动党建和业务深度融合，以高质量党建引领职业教育高质量发展研究</w:t>
      </w:r>
    </w:p>
    <w:p w14:paraId="64768F6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我国职业教育资源配置现状及“十五五”需求预测研究</w:t>
      </w:r>
    </w:p>
    <w:p w14:paraId="5E2B46E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习近平总书记职业教育重要论述体系化学理化研究</w:t>
      </w:r>
    </w:p>
    <w:p w14:paraId="5A3EC5D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乡村振兴背景下农机装备技术专业赋能农业强国建设建设研究</w:t>
      </w:r>
    </w:p>
    <w:p w14:paraId="02E4922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新时代伟大变革成功案例融入职业院校思想政治教育研究</w:t>
      </w:r>
    </w:p>
    <w:p w14:paraId="7ED694E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新质生产力背景下职业教育产教匹配度提升研究</w:t>
      </w:r>
    </w:p>
    <w:p w14:paraId="1BBB8DF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新质生产力背景下职业院校教师专业发展模式研究</w:t>
      </w:r>
    </w:p>
    <w:p w14:paraId="0D2F213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省域现代职业教育体系建设研究</w:t>
      </w:r>
    </w:p>
    <w:p w14:paraId="416C5D8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行业产教融合共同体建设标准研究</w:t>
      </w:r>
    </w:p>
    <w:p w14:paraId="13E98F8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学分银行实践应用问题研究</w:t>
      </w:r>
    </w:p>
    <w:p w14:paraId="5C606AF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职普融通课程体系建设与体制机制改革研究</w:t>
      </w:r>
    </w:p>
    <w:p w14:paraId="72BE226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17"/>
          <w:w w:val="100"/>
          <w:sz w:val="32"/>
          <w:szCs w:val="32"/>
          <w:highlight w:val="none"/>
          <w:lang w:val="en-US" w:eastAsia="zh-CN"/>
        </w:rPr>
        <w:t>职业本科教育类型定位与高层次技术技能人才贯通培养模式创新</w:t>
      </w:r>
    </w:p>
    <w:p w14:paraId="08971CC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职业本科教育“类型教育”话语体系重构路径研究</w:t>
      </w:r>
    </w:p>
    <w:p w14:paraId="498087D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职业教育“一体两翼”建设机制研究</w:t>
      </w:r>
    </w:p>
    <w:p w14:paraId="1DF5E8A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职业教育对经济社会发展的支撑力与贡献度研究</w:t>
      </w:r>
    </w:p>
    <w:p w14:paraId="63BE223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职业教育服务国际产能合作研究</w:t>
      </w:r>
    </w:p>
    <w:p w14:paraId="16718D9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职业教育赋能新质生产力发展研究</w:t>
      </w:r>
    </w:p>
    <w:p w14:paraId="30A2FC7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职业教育高水平对外开放的路径与策略研究</w:t>
      </w:r>
    </w:p>
    <w:p w14:paraId="69927B9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职业教育人工智能发展研究</w:t>
      </w:r>
    </w:p>
    <w:p w14:paraId="4348FAF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职业教育市域产教联合体的运行成效研究</w:t>
      </w:r>
    </w:p>
    <w:p w14:paraId="497BC91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职业教育支撑县域经济高质量发展研究</w:t>
      </w:r>
    </w:p>
    <w:p w14:paraId="34CD872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职业教育专业结构与区域适配度研究</w:t>
      </w:r>
    </w:p>
    <w:p w14:paraId="6A83690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职业学校思政课质量提升路径研究</w:t>
      </w:r>
    </w:p>
    <w:p w14:paraId="50EE319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职业学校提升安全管理水平的路径研究</w:t>
      </w:r>
    </w:p>
    <w:p w14:paraId="48ED0D7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职业学校提升劳动教育实效性的路径研究</w:t>
      </w:r>
    </w:p>
    <w:p w14:paraId="6E793A9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职业学校提升心理健康工作实效性路径研究</w:t>
      </w:r>
    </w:p>
    <w:p w14:paraId="47E0256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职业学校增强法治教育针对性和实效性的路径研究</w:t>
      </w:r>
    </w:p>
    <w:p w14:paraId="296B8FB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中国特色职业教育强国指标、样态和路径研究</w:t>
      </w:r>
    </w:p>
    <w:p w14:paraId="338D271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中职、高职、职业本科思政课一体化建设现状和改革路径研究</w:t>
      </w:r>
    </w:p>
    <w:p w14:paraId="0E879D52">
      <w:pPr>
        <w:pStyle w:val="2"/>
        <w:rPr>
          <w:rFonts w:hint="eastAsia" w:ascii="黑体" w:hAnsi="黑体" w:eastAsia="黑体" w:cs="黑体"/>
          <w:b w:val="0"/>
          <w:bCs w:val="0"/>
          <w:spacing w:val="0"/>
          <w:w w:val="100"/>
          <w:sz w:val="32"/>
          <w:szCs w:val="32"/>
          <w:highlight w:val="none"/>
          <w:lang w:val="en-US" w:eastAsia="zh-CN"/>
        </w:rPr>
      </w:pPr>
    </w:p>
    <w:p w14:paraId="647338CF">
      <w:pPr>
        <w:pStyle w:val="2"/>
        <w:rPr>
          <w:rFonts w:hint="eastAsia" w:ascii="黑体" w:hAnsi="黑体" w:eastAsia="黑体" w:cs="黑体"/>
          <w:sz w:val="32"/>
          <w:szCs w:val="32"/>
          <w:lang w:val="en-US" w:eastAsia="zh-CN"/>
        </w:rPr>
      </w:pPr>
      <w:r>
        <w:rPr>
          <w:rFonts w:hint="eastAsia" w:ascii="黑体" w:hAnsi="黑体" w:eastAsia="黑体" w:cs="黑体"/>
          <w:b w:val="0"/>
          <w:bCs w:val="0"/>
          <w:spacing w:val="0"/>
          <w:w w:val="100"/>
          <w:sz w:val="32"/>
          <w:szCs w:val="32"/>
          <w:highlight w:val="none"/>
          <w:lang w:val="en-US" w:eastAsia="zh-CN"/>
        </w:rPr>
        <w:t>二、一般课题选题指南</w:t>
      </w:r>
    </w:p>
    <w:p w14:paraId="36A4F461">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lang w:eastAsia="zh-CN"/>
        </w:rPr>
        <w:t>“</w:t>
      </w:r>
      <w:r>
        <w:rPr>
          <w:rFonts w:hint="eastAsia" w:ascii="Times New Roman" w:hAnsi="Times New Roman" w:eastAsia="仿宋_GB2312" w:cs="仿宋_GB2312"/>
          <w:b w:val="0"/>
          <w:bCs w:val="0"/>
          <w:spacing w:val="0"/>
          <w:w w:val="100"/>
          <w:sz w:val="32"/>
          <w:szCs w:val="32"/>
          <w:highlight w:val="none"/>
        </w:rPr>
        <w:t>资源-平台-AI</w:t>
      </w:r>
      <w:r>
        <w:rPr>
          <w:rFonts w:hint="eastAsia" w:ascii="Times New Roman" w:hAnsi="Times New Roman" w:eastAsia="仿宋_GB2312" w:cs="仿宋_GB2312"/>
          <w:b w:val="0"/>
          <w:bCs w:val="0"/>
          <w:spacing w:val="0"/>
          <w:w w:val="100"/>
          <w:sz w:val="32"/>
          <w:szCs w:val="32"/>
          <w:highlight w:val="none"/>
          <w:lang w:eastAsia="zh-CN"/>
        </w:rPr>
        <w:t>”</w:t>
      </w:r>
      <w:r>
        <w:rPr>
          <w:rFonts w:hint="eastAsia" w:ascii="Times New Roman" w:hAnsi="Times New Roman" w:eastAsia="仿宋_GB2312" w:cs="仿宋_GB2312"/>
          <w:b w:val="0"/>
          <w:bCs w:val="0"/>
          <w:spacing w:val="0"/>
          <w:w w:val="100"/>
          <w:sz w:val="32"/>
          <w:szCs w:val="32"/>
          <w:highlight w:val="none"/>
        </w:rPr>
        <w:t>三元融合的SPOC教学模式探索研究</w:t>
      </w:r>
    </w:p>
    <w:p w14:paraId="49E7DCDD">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“职普融通”视域下职教本科财经类专业新形态教材开发与创新实践</w:t>
      </w:r>
    </w:p>
    <w:p w14:paraId="6361D62F">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办好“少而精”中职学校有效策略研究</w:t>
      </w:r>
    </w:p>
    <w:p w14:paraId="4EF685B2">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本科层次职业教育心理健康教育课程体系构建研究</w:t>
      </w:r>
    </w:p>
    <w:p w14:paraId="18681A3F">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产教融合共同体框架下实训基地区域协同发展研究</w:t>
      </w:r>
    </w:p>
    <w:p w14:paraId="45A18759">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产教融合深度发展的实践模式与机制创新研究</w:t>
      </w:r>
    </w:p>
    <w:p w14:paraId="633EF8C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产教融合视域下高等职业教育大思政育人格局构建路径研究</w:t>
      </w:r>
    </w:p>
    <w:p w14:paraId="11525C1B">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产教融合型企业建设培育水平测度与认定标准研究</w:t>
      </w:r>
    </w:p>
    <w:p w14:paraId="5C6F3575">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高等继续教育赋能产业工人能力提升路径研究</w:t>
      </w:r>
    </w:p>
    <w:p w14:paraId="6B0CEC57">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轨道交通智能运维人才培养与产业需求动态适配机制研究</w:t>
      </w:r>
    </w:p>
    <w:p w14:paraId="0E62BB51">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lang w:val="en-US" w:eastAsia="zh-CN"/>
        </w:rPr>
        <w:t>面向低空经济高质量发展的技能型人才供给适应性研究</w:t>
      </w:r>
    </w:p>
    <w:p w14:paraId="3BA3C8C0">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6"/>
          <w:w w:val="100"/>
          <w:sz w:val="32"/>
          <w:szCs w:val="32"/>
          <w:highlight w:val="none"/>
        </w:rPr>
      </w:pPr>
      <w:r>
        <w:rPr>
          <w:rFonts w:hint="eastAsia" w:ascii="Times New Roman" w:hAnsi="Times New Roman" w:eastAsia="仿宋_GB2312" w:cs="仿宋_GB2312"/>
          <w:b w:val="0"/>
          <w:bCs w:val="0"/>
          <w:spacing w:val="-6"/>
          <w:w w:val="100"/>
          <w:sz w:val="32"/>
          <w:szCs w:val="32"/>
          <w:highlight w:val="none"/>
          <w:lang w:val="en-US" w:eastAsia="zh-CN"/>
        </w:rPr>
        <w:t>人口结构变迁下职业教育资源动态适配与供给结构优化研究</w:t>
      </w:r>
    </w:p>
    <w:p w14:paraId="64A99EC7">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轨道交通装备行业产教融合共同体背景下本科职业人才培养融合研究</w:t>
      </w:r>
    </w:p>
    <w:p w14:paraId="777F7FD6">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轨道交通装备制造产教融合共同体建设背景下职业院校校企协同培育产业技能人才的实践与创新</w:t>
      </w:r>
    </w:p>
    <w:p w14:paraId="43C25640">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基于产教融合的职业教育专业建设与教材开发研究</w:t>
      </w:r>
    </w:p>
    <w:p w14:paraId="6C68138D">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基于产教深度融合的职业院校德育赋能劳动教育全过程的径路研究</w:t>
      </w:r>
    </w:p>
    <w:p w14:paraId="39ACA479">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教育强国建设背景下职业学校职业培训能力建设的重点难点问题、成因分析与关键可行性对策建议</w:t>
      </w:r>
    </w:p>
    <w:p w14:paraId="0807CB17">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老年教育发展现状及保障机制研究</w:t>
      </w:r>
    </w:p>
    <w:p w14:paraId="05EC92FF">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区域特色产业与职业教育协同发展研究</w:t>
      </w:r>
    </w:p>
    <w:p w14:paraId="322EA75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11"/>
          <w:w w:val="100"/>
          <w:sz w:val="32"/>
          <w:szCs w:val="32"/>
          <w:highlight w:val="none"/>
        </w:rPr>
      </w:pPr>
      <w:r>
        <w:rPr>
          <w:rFonts w:hint="eastAsia" w:ascii="Times New Roman" w:hAnsi="Times New Roman" w:eastAsia="仿宋_GB2312" w:cs="仿宋_GB2312"/>
          <w:b w:val="0"/>
          <w:bCs w:val="0"/>
          <w:spacing w:val="-11"/>
          <w:w w:val="100"/>
          <w:sz w:val="32"/>
          <w:szCs w:val="32"/>
          <w:highlight w:val="none"/>
        </w:rPr>
        <w:t>人工智能背景下“智慧职教”平台运营服务的创新路径研究</w:t>
      </w:r>
    </w:p>
    <w:p w14:paraId="1A53C7B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人工智能赋能职业院校思想政治教育的路径研究</w:t>
      </w:r>
    </w:p>
    <w:p w14:paraId="2EA09A2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人工智能视域下的中等职业教育教学与教材改革研究</w:t>
      </w:r>
    </w:p>
    <w:p w14:paraId="6DDB508D">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lang w:val="en-US" w:eastAsia="zh-CN"/>
        </w:rPr>
        <w:t>人工智能赋能职业教育教学模式创新研究</w:t>
      </w:r>
    </w:p>
    <w:p w14:paraId="5964E66A">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人机协同背景下职业院校教师教学模式变革研究</w:t>
      </w:r>
    </w:p>
    <w:p w14:paraId="40E40D0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hanging="425" w:firstLineChars="0"/>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11"/>
          <w:w w:val="100"/>
          <w:sz w:val="32"/>
          <w:szCs w:val="32"/>
          <w:highlight w:val="none"/>
        </w:rPr>
        <w:t>生成式人工智</w:t>
      </w:r>
      <w:bookmarkStart w:id="2" w:name="_GoBack"/>
      <w:bookmarkEnd w:id="2"/>
      <w:r>
        <w:rPr>
          <w:rFonts w:hint="eastAsia" w:ascii="Times New Roman" w:hAnsi="Times New Roman" w:eastAsia="仿宋_GB2312" w:cs="仿宋_GB2312"/>
          <w:b w:val="0"/>
          <w:bCs w:val="0"/>
          <w:spacing w:val="-11"/>
          <w:w w:val="100"/>
          <w:sz w:val="32"/>
          <w:szCs w:val="32"/>
          <w:highlight w:val="none"/>
        </w:rPr>
        <w:t>能背景下高职人工智能通识课程与教材建设研究</w:t>
      </w:r>
    </w:p>
    <w:p w14:paraId="5DFA481F">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生成式人工智能背景下高职数字教材建设研究与实践</w:t>
      </w:r>
    </w:p>
    <w:p w14:paraId="521E451B">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生成式</w:t>
      </w:r>
      <w:r>
        <w:rPr>
          <w:rFonts w:hint="eastAsia" w:ascii="Times New Roman" w:hAnsi="Times New Roman" w:eastAsia="仿宋_GB2312" w:cs="仿宋_GB2312"/>
          <w:b w:val="0"/>
          <w:bCs w:val="0"/>
          <w:spacing w:val="0"/>
          <w:w w:val="100"/>
          <w:sz w:val="32"/>
          <w:szCs w:val="32"/>
          <w:highlight w:val="none"/>
          <w:lang w:val="en-US" w:eastAsia="zh-CN"/>
        </w:rPr>
        <w:t>人工智能</w:t>
      </w:r>
      <w:r>
        <w:rPr>
          <w:rFonts w:hint="eastAsia" w:ascii="Times New Roman" w:hAnsi="Times New Roman" w:eastAsia="仿宋_GB2312" w:cs="仿宋_GB2312"/>
          <w:b w:val="0"/>
          <w:bCs w:val="0"/>
          <w:spacing w:val="0"/>
          <w:w w:val="100"/>
          <w:sz w:val="32"/>
          <w:szCs w:val="32"/>
          <w:highlight w:val="none"/>
        </w:rPr>
        <w:t>设计赋能职业教育设计类专业运行的机理与创新实践</w:t>
      </w:r>
    </w:p>
    <w:p w14:paraId="743B4A8F">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省域现代职业教育体系新模式的路径与机制研究</w:t>
      </w:r>
    </w:p>
    <w:p w14:paraId="6F5D699D">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市域产教联合体、行业产教融合共同体建设研究</w:t>
      </w:r>
    </w:p>
    <w:p w14:paraId="75AC34D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lang w:val="en-US" w:eastAsia="zh-CN"/>
        </w:rPr>
        <w:t>行业产教融合共同体的利益分配与长效合作机制研究</w:t>
      </w:r>
    </w:p>
    <w:p w14:paraId="358589ED">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数字化生存对职教学生社会情感能力的冲击与重构研究</w:t>
      </w:r>
    </w:p>
    <w:p w14:paraId="3423EBA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乡村振兴背景下“组团式”帮扶促进地方职业教育内生发展的路径和策略研究</w:t>
      </w:r>
    </w:p>
    <w:p w14:paraId="44257734">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11"/>
          <w:w w:val="100"/>
          <w:sz w:val="32"/>
          <w:szCs w:val="32"/>
          <w:highlight w:val="none"/>
        </w:rPr>
        <w:t>协同育人视域下产教融合共同体辅导员队伍专业化发展研究</w:t>
      </w:r>
    </w:p>
    <w:p w14:paraId="0114C112">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新时代健全职业院校家校社协同育人机制研究</w:t>
      </w:r>
    </w:p>
    <w:p w14:paraId="7F6FB99F">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新时代音乐教育赋能偏远乡村儿童美育有效途径的探索</w:t>
      </w:r>
    </w:p>
    <w:p w14:paraId="5B9825C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新时代职业院校思想政治工作队伍建设质量提升研究</w:t>
      </w:r>
    </w:p>
    <w:p w14:paraId="7E11011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行业人才需求动态变化与职业教育人才培养调整研究</w:t>
      </w:r>
    </w:p>
    <w:p w14:paraId="79FCF175">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学习型社会建设的制度构建与资源建设研究</w:t>
      </w:r>
    </w:p>
    <w:p w14:paraId="36133C95">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11"/>
          <w:w w:val="100"/>
          <w:sz w:val="32"/>
          <w:szCs w:val="32"/>
          <w:highlight w:val="none"/>
        </w:rPr>
        <w:t>职普融通与科教融汇助力“一体两翼”建设的路径与策略研究</w:t>
      </w:r>
    </w:p>
    <w:p w14:paraId="1A112713">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职业教育促进就业创业的政策与实践研究</w:t>
      </w:r>
    </w:p>
    <w:p w14:paraId="4B870B21">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职业教育党建品牌建设的实践与创新研究</w:t>
      </w:r>
    </w:p>
    <w:p w14:paraId="253AA179">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职业教育服务“一带一路”国际产能合作研究</w:t>
      </w:r>
    </w:p>
    <w:p w14:paraId="4BB0F3D6">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职业教育改革背景下职业院校教师工作重塑与职业认同的关系研究</w:t>
      </w:r>
    </w:p>
    <w:p w14:paraId="43BA5257">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职业教育高质量发展“中国模式”研究</w:t>
      </w:r>
    </w:p>
    <w:p w14:paraId="01C7EF0B">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职业教育国际化发展的理论与实践研究</w:t>
      </w:r>
    </w:p>
    <w:p w14:paraId="4BF7E0E4">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lang w:val="en-US" w:eastAsia="zh-CN"/>
        </w:rPr>
        <w:t>教育家精神引领的职业院校“双师型”教师多元评价与激励机制重构</w:t>
      </w:r>
    </w:p>
    <w:p w14:paraId="3EACE1FC">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职业教育教师数字素养提升的理论与实践研究</w:t>
      </w:r>
    </w:p>
    <w:p w14:paraId="0B2C8EF3">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职业教育数理化基础课程体系重构与核心素养培育研究</w:t>
      </w:r>
    </w:p>
    <w:p w14:paraId="3A32DFBB">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职业教育数字化转型的理论与实践研究</w:t>
      </w:r>
    </w:p>
    <w:p w14:paraId="42C518D9">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职业教育数字化转型的路径规划与实施策略研究</w:t>
      </w:r>
    </w:p>
    <w:p w14:paraId="4B69FC2B">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职业教育数字教材开发与应用模式研究</w:t>
      </w:r>
    </w:p>
    <w:p w14:paraId="05344D72">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职业教育学生党建工作与职业素养培养的融合研究</w:t>
      </w:r>
    </w:p>
    <w:p w14:paraId="4DEEC80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职业教育支撑科技成果转化复合型人才培养研究</w:t>
      </w:r>
    </w:p>
    <w:p w14:paraId="062E1123">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职业教育助力产业升级的实践路径研究</w:t>
      </w:r>
    </w:p>
    <w:p w14:paraId="0A752E99">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职业学校培养学生读书习惯的路径研究</w:t>
      </w:r>
    </w:p>
    <w:p w14:paraId="44D113BE">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职业学校欺凌防治路径研究</w:t>
      </w:r>
    </w:p>
    <w:p w14:paraId="1D8B81DB">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职业学校提高班主任管理和育人水平的路径研究</w:t>
      </w:r>
    </w:p>
    <w:p w14:paraId="0FAD3D51">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职业院校赋能乡村全面振兴路径研究</w:t>
      </w:r>
    </w:p>
    <w:p w14:paraId="378F3EF8">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职业院校加强校园文化建设研究</w:t>
      </w:r>
    </w:p>
    <w:p w14:paraId="46854EED">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职业院校将学生心理健康教育贯穿教育教学全过程研究</w:t>
      </w:r>
    </w:p>
    <w:p w14:paraId="251A161E">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职业院校教师教学创新团队建设标准研究</w:t>
      </w:r>
    </w:p>
    <w:p w14:paraId="2D709300">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职业院校提高实践育人和网络育人能力的方法路径研究</w:t>
      </w:r>
    </w:p>
    <w:p w14:paraId="1E519390">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中高职贯通培养模式的研究与探索</w:t>
      </w:r>
    </w:p>
    <w:p w14:paraId="1817075B">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中国特色职业教育高质量发展指数及监测指标研究</w:t>
      </w:r>
    </w:p>
    <w:p w14:paraId="614CA896">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中外民办高等职业院校治理模式比较研究</w:t>
      </w:r>
    </w:p>
    <w:p w14:paraId="785CF75E">
      <w:pPr>
        <w:keepNext w:val="0"/>
        <w:keepLines w:val="0"/>
        <w:pageBreakBefore w:val="0"/>
        <w:widowControl w:val="0"/>
        <w:numPr>
          <w:ilvl w:val="0"/>
          <w:numId w:val="3"/>
        </w:numPr>
        <w:kinsoku/>
        <w:wordWrap/>
        <w:overflowPunct/>
        <w:topLinePunct w:val="0"/>
        <w:autoSpaceDE/>
        <w:autoSpaceDN/>
        <w:bidi w:val="0"/>
        <w:adjustRightInd/>
        <w:snapToGrid/>
        <w:spacing w:line="600" w:lineRule="exact"/>
        <w:textAlignment w:val="auto"/>
        <w:rPr>
          <w:rFonts w:ascii="Times New Roman" w:hAnsi="Times New Roman" w:eastAsia="仿宋_GB2312" w:cs="仿宋_GB2312"/>
          <w:b/>
          <w:bCs/>
          <w:spacing w:val="0"/>
          <w:w w:val="100"/>
          <w:sz w:val="32"/>
          <w:szCs w:val="32"/>
          <w:highlight w:val="none"/>
        </w:rPr>
      </w:pPr>
      <w:r>
        <w:rPr>
          <w:rFonts w:hint="eastAsia" w:ascii="Times New Roman" w:hAnsi="Times New Roman" w:eastAsia="仿宋_GB2312" w:cs="仿宋_GB2312"/>
          <w:b w:val="0"/>
          <w:bCs w:val="0"/>
          <w:spacing w:val="0"/>
          <w:w w:val="100"/>
          <w:sz w:val="32"/>
          <w:szCs w:val="32"/>
          <w:highlight w:val="none"/>
        </w:rPr>
        <w:t>卓越技术技能人才培养研究</w:t>
      </w:r>
    </w:p>
    <w:sectPr>
      <w:footerReference r:id="rId3" w:type="default"/>
      <w:pgSz w:w="11906" w:h="16838"/>
      <w:pgMar w:top="2268"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4808AC-CF86-4BA4-A8A3-2BC22DBD20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335A0A7-B262-44E6-8130-393C1DBD8478}"/>
  </w:font>
  <w:font w:name="方正小标宋简体">
    <w:panose1 w:val="02010600010101010101"/>
    <w:charset w:val="86"/>
    <w:family w:val="auto"/>
    <w:pitch w:val="default"/>
    <w:sig w:usb0="00000001" w:usb1="080E0000" w:usb2="00000000" w:usb3="00000000" w:csb0="00040000" w:csb1="00000000"/>
    <w:embedRegular r:id="rId3" w:fontKey="{866A69C6-9761-4FBB-995A-1B603F528540}"/>
  </w:font>
  <w:font w:name="华文中宋">
    <w:panose1 w:val="02010600040101010101"/>
    <w:charset w:val="86"/>
    <w:family w:val="auto"/>
    <w:pitch w:val="default"/>
    <w:sig w:usb0="00000287" w:usb1="080F0000" w:usb2="00000000" w:usb3="00000000" w:csb0="0004009F" w:csb1="DFD70000"/>
    <w:embedRegular r:id="rId4" w:fontKey="{09E43D92-F6B9-47E9-B38C-BEDA13AD8B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2A7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A424B">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BA424B">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67C43"/>
    <w:multiLevelType w:val="singleLevel"/>
    <w:tmpl w:val="A0E67C43"/>
    <w:lvl w:ilvl="0" w:tentative="0">
      <w:start w:val="1"/>
      <w:numFmt w:val="decimal"/>
      <w:lvlText w:val="%1."/>
      <w:lvlJc w:val="left"/>
      <w:pPr>
        <w:ind w:left="425" w:hanging="425"/>
      </w:pPr>
      <w:rPr>
        <w:rFonts w:hint="default"/>
      </w:rPr>
    </w:lvl>
  </w:abstractNum>
  <w:abstractNum w:abstractNumId="1">
    <w:nsid w:val="E55D69E7"/>
    <w:multiLevelType w:val="singleLevel"/>
    <w:tmpl w:val="E55D69E7"/>
    <w:lvl w:ilvl="0" w:tentative="0">
      <w:start w:val="1"/>
      <w:numFmt w:val="decimal"/>
      <w:lvlText w:val="%1."/>
      <w:lvlJc w:val="left"/>
      <w:pPr>
        <w:ind w:left="425" w:hanging="425"/>
      </w:pPr>
      <w:rPr>
        <w:rFonts w:hint="default" w:ascii="Times New Roman" w:hAnsi="Times New Roman" w:cs="Times New Roman"/>
        <w:b w:val="0"/>
        <w:bCs w:val="0"/>
      </w:rPr>
    </w:lvl>
  </w:abstractNum>
  <w:abstractNum w:abstractNumId="2">
    <w:nsid w:val="0AFC1628"/>
    <w:multiLevelType w:val="singleLevel"/>
    <w:tmpl w:val="0AFC1628"/>
    <w:lvl w:ilvl="0" w:tentative="0">
      <w:start w:val="1"/>
      <w:numFmt w:val="chineseCountingThousand"/>
      <w:lvlText w:val="%1、"/>
      <w:lvlJc w:val="left"/>
      <w:pPr>
        <w:ind w:left="840" w:hanging="420"/>
      </w:pPr>
      <w:rPr>
        <w:rFonts w:hint="eastAsia"/>
        <w:b w:val="0"/>
        <w:b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414A158C"/>
    <w:rsid w:val="000134A9"/>
    <w:rsid w:val="0002256E"/>
    <w:rsid w:val="00067E2A"/>
    <w:rsid w:val="00085121"/>
    <w:rsid w:val="001646B0"/>
    <w:rsid w:val="001739D9"/>
    <w:rsid w:val="001D1381"/>
    <w:rsid w:val="001D758D"/>
    <w:rsid w:val="001E4CD0"/>
    <w:rsid w:val="001E7377"/>
    <w:rsid w:val="002A74C8"/>
    <w:rsid w:val="002F3C80"/>
    <w:rsid w:val="00311B38"/>
    <w:rsid w:val="0033054D"/>
    <w:rsid w:val="003D40FC"/>
    <w:rsid w:val="00483726"/>
    <w:rsid w:val="004B3061"/>
    <w:rsid w:val="004B677D"/>
    <w:rsid w:val="004C3C10"/>
    <w:rsid w:val="004D7B2A"/>
    <w:rsid w:val="00587F35"/>
    <w:rsid w:val="005F3EB6"/>
    <w:rsid w:val="00606FF7"/>
    <w:rsid w:val="006964C1"/>
    <w:rsid w:val="006C3841"/>
    <w:rsid w:val="006E5229"/>
    <w:rsid w:val="0078175F"/>
    <w:rsid w:val="008200DA"/>
    <w:rsid w:val="0085637B"/>
    <w:rsid w:val="008603CA"/>
    <w:rsid w:val="0091439D"/>
    <w:rsid w:val="00A06B4B"/>
    <w:rsid w:val="00A173F4"/>
    <w:rsid w:val="00A32D81"/>
    <w:rsid w:val="00A63D84"/>
    <w:rsid w:val="00A826C3"/>
    <w:rsid w:val="00AB68F5"/>
    <w:rsid w:val="00BA387F"/>
    <w:rsid w:val="00C26076"/>
    <w:rsid w:val="00CD0E98"/>
    <w:rsid w:val="00E360FC"/>
    <w:rsid w:val="00E84D19"/>
    <w:rsid w:val="01FE75A9"/>
    <w:rsid w:val="042108B5"/>
    <w:rsid w:val="043A1646"/>
    <w:rsid w:val="05400920"/>
    <w:rsid w:val="06B213A0"/>
    <w:rsid w:val="08144141"/>
    <w:rsid w:val="09735D82"/>
    <w:rsid w:val="09AC2508"/>
    <w:rsid w:val="0A5847B8"/>
    <w:rsid w:val="0A6A629A"/>
    <w:rsid w:val="0ABB4E7D"/>
    <w:rsid w:val="0C945A00"/>
    <w:rsid w:val="0CC25F19"/>
    <w:rsid w:val="0CEF175E"/>
    <w:rsid w:val="0E5F7881"/>
    <w:rsid w:val="0E7C4B0D"/>
    <w:rsid w:val="0EDF6FFF"/>
    <w:rsid w:val="11422CAA"/>
    <w:rsid w:val="114733D2"/>
    <w:rsid w:val="12266D0A"/>
    <w:rsid w:val="13A16058"/>
    <w:rsid w:val="16485D1A"/>
    <w:rsid w:val="184D0597"/>
    <w:rsid w:val="19374AA5"/>
    <w:rsid w:val="194A1770"/>
    <w:rsid w:val="1BE40BE2"/>
    <w:rsid w:val="1D5024BA"/>
    <w:rsid w:val="21205099"/>
    <w:rsid w:val="22765384"/>
    <w:rsid w:val="22804455"/>
    <w:rsid w:val="25560747"/>
    <w:rsid w:val="258E752D"/>
    <w:rsid w:val="286B222B"/>
    <w:rsid w:val="29810CBD"/>
    <w:rsid w:val="2A6D66DA"/>
    <w:rsid w:val="2AC72446"/>
    <w:rsid w:val="2B5F298B"/>
    <w:rsid w:val="2B870602"/>
    <w:rsid w:val="2B982AF4"/>
    <w:rsid w:val="2D1F2772"/>
    <w:rsid w:val="2E7030A2"/>
    <w:rsid w:val="2F8D2B02"/>
    <w:rsid w:val="2FF34273"/>
    <w:rsid w:val="30AD2653"/>
    <w:rsid w:val="32B14BDF"/>
    <w:rsid w:val="331222CC"/>
    <w:rsid w:val="36BF0CA3"/>
    <w:rsid w:val="380356E2"/>
    <w:rsid w:val="388C0D64"/>
    <w:rsid w:val="38BE7FB3"/>
    <w:rsid w:val="38CE14EF"/>
    <w:rsid w:val="3A4F75EF"/>
    <w:rsid w:val="3AD377E7"/>
    <w:rsid w:val="3B086D38"/>
    <w:rsid w:val="3B6A4F24"/>
    <w:rsid w:val="3BD17677"/>
    <w:rsid w:val="3BDE0CCA"/>
    <w:rsid w:val="3CB8143D"/>
    <w:rsid w:val="3DC71DE5"/>
    <w:rsid w:val="3DCC6348"/>
    <w:rsid w:val="3DD54DCE"/>
    <w:rsid w:val="3E0C4708"/>
    <w:rsid w:val="3FF31BCF"/>
    <w:rsid w:val="414A158C"/>
    <w:rsid w:val="417B255F"/>
    <w:rsid w:val="41FD12F8"/>
    <w:rsid w:val="420B2482"/>
    <w:rsid w:val="4297762E"/>
    <w:rsid w:val="43426C4B"/>
    <w:rsid w:val="43A97D4C"/>
    <w:rsid w:val="43C55122"/>
    <w:rsid w:val="44A86E54"/>
    <w:rsid w:val="45573796"/>
    <w:rsid w:val="45B707ED"/>
    <w:rsid w:val="45DF4DC4"/>
    <w:rsid w:val="46C7670D"/>
    <w:rsid w:val="4A4731BF"/>
    <w:rsid w:val="4B5D2CD5"/>
    <w:rsid w:val="4BC91142"/>
    <w:rsid w:val="4EC24D83"/>
    <w:rsid w:val="4ECE1343"/>
    <w:rsid w:val="4F7F30C2"/>
    <w:rsid w:val="50383490"/>
    <w:rsid w:val="51001BA7"/>
    <w:rsid w:val="51E04373"/>
    <w:rsid w:val="5203318A"/>
    <w:rsid w:val="52521CAE"/>
    <w:rsid w:val="54203E93"/>
    <w:rsid w:val="55144405"/>
    <w:rsid w:val="55476E7D"/>
    <w:rsid w:val="559868D3"/>
    <w:rsid w:val="55BA31FE"/>
    <w:rsid w:val="568B4B9E"/>
    <w:rsid w:val="56A85D85"/>
    <w:rsid w:val="57141177"/>
    <w:rsid w:val="5743691D"/>
    <w:rsid w:val="588056C1"/>
    <w:rsid w:val="58A55FCB"/>
    <w:rsid w:val="59D7792D"/>
    <w:rsid w:val="5A26208F"/>
    <w:rsid w:val="5A413A7D"/>
    <w:rsid w:val="5B7C222C"/>
    <w:rsid w:val="5BC528FD"/>
    <w:rsid w:val="5C622976"/>
    <w:rsid w:val="5C8A0A41"/>
    <w:rsid w:val="5E3345B8"/>
    <w:rsid w:val="5EF95615"/>
    <w:rsid w:val="5F673FB1"/>
    <w:rsid w:val="5FFB2EF1"/>
    <w:rsid w:val="61413170"/>
    <w:rsid w:val="62E21058"/>
    <w:rsid w:val="63E21779"/>
    <w:rsid w:val="63F64591"/>
    <w:rsid w:val="644A7E43"/>
    <w:rsid w:val="64596201"/>
    <w:rsid w:val="65B2623E"/>
    <w:rsid w:val="669B1A89"/>
    <w:rsid w:val="679A7B08"/>
    <w:rsid w:val="679F3A0F"/>
    <w:rsid w:val="67D16155"/>
    <w:rsid w:val="6A8D0A8A"/>
    <w:rsid w:val="6B897CA7"/>
    <w:rsid w:val="6C4D1802"/>
    <w:rsid w:val="6CD531A5"/>
    <w:rsid w:val="6DA249F3"/>
    <w:rsid w:val="6DF2645E"/>
    <w:rsid w:val="6E095E9F"/>
    <w:rsid w:val="6E137064"/>
    <w:rsid w:val="6E5A0C83"/>
    <w:rsid w:val="6E94086B"/>
    <w:rsid w:val="6F231CEA"/>
    <w:rsid w:val="6FDF461B"/>
    <w:rsid w:val="700F3CEF"/>
    <w:rsid w:val="72B20BA8"/>
    <w:rsid w:val="73411496"/>
    <w:rsid w:val="741217B6"/>
    <w:rsid w:val="743670D0"/>
    <w:rsid w:val="748653C1"/>
    <w:rsid w:val="750B1F46"/>
    <w:rsid w:val="75D94353"/>
    <w:rsid w:val="764210D7"/>
    <w:rsid w:val="777E1618"/>
    <w:rsid w:val="77DC1716"/>
    <w:rsid w:val="77FD3803"/>
    <w:rsid w:val="78873448"/>
    <w:rsid w:val="78FB3062"/>
    <w:rsid w:val="79263653"/>
    <w:rsid w:val="795C59C7"/>
    <w:rsid w:val="79BB7524"/>
    <w:rsid w:val="7B9D48A5"/>
    <w:rsid w:val="7BEA2CAD"/>
    <w:rsid w:val="7CD45784"/>
    <w:rsid w:val="7F916A02"/>
    <w:rsid w:val="7FA1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rFonts w:ascii="Times New Roman" w:hAnsi="Times New Roman" w:eastAsia="仿宋"/>
      <w:b/>
      <w:bCs/>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2711</Words>
  <Characters>2719</Characters>
  <Lines>19</Lines>
  <Paragraphs>5</Paragraphs>
  <TotalTime>1</TotalTime>
  <ScaleCrop>false</ScaleCrop>
  <LinksUpToDate>false</LinksUpToDate>
  <CharactersWithSpaces>2721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2022-04-18T10:11:00Z</dcterms:created>
  <dc:creator>YM</dc:creator>
  <cp:lastModifiedBy>Jin</cp:lastModifiedBy>
  <cp:lastPrinted>2025-04-27T01:32:00Z</cp:lastPrinted>
  <dcterms:modified xsi:type="dcterms:W3CDTF">2025-04-29T06:35:59Z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36D29D4ED30C49C3BE73C0FF2C18756C_13</vt:lpwstr>
  </property>
  <property fmtid="{D5CDD505-2E9C-101B-9397-08002B2CF9AE}" pid="4" name="commondata">
    <vt:lpwstr>eyJoZGlkIjoiNDEzMzZhMzdhYTdmN2JhMTU0Njk4YzFlMGFiMmNhMDMifQ==</vt:lpwstr>
  </property>
  <property fmtid="{D5CDD505-2E9C-101B-9397-08002B2CF9AE}" pid="5" name="KSOTemplateDocerSaveRecord">
    <vt:lpwstr>eyJoZGlkIjoiMmY1Y2EwZGYwN2U1ZTFmZDYwYTZiOThmZTE2OWQ1OWQiLCJ1c2VySWQiOiIyODc0MjY2ODYifQ==</vt:lpwstr>
  </property>
</Properties>
</file>